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5485A66F"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AA7C7C">
        <w:rPr>
          <w:rFonts w:ascii="Times New Roman" w:eastAsia="ＭＳ 明朝" w:hAnsi="Times New Roman"/>
          <w:noProof/>
          <w:sz w:val="24"/>
          <w:szCs w:val="24"/>
          <w:lang w:val="de-DE"/>
        </w:rPr>
        <w:t>1</w:t>
      </w:r>
      <w:r w:rsidR="00976D04">
        <w:rPr>
          <w:rFonts w:ascii="Times New Roman" w:eastAsia="ＭＳ 明朝" w:hAnsi="Times New Roman"/>
          <w:noProof/>
          <w:sz w:val="24"/>
          <w:szCs w:val="24"/>
          <w:lang w:val="de-DE"/>
        </w:rPr>
        <w:t>1</w:t>
      </w:r>
      <w:r w:rsidRPr="00CB497C">
        <w:rPr>
          <w:rFonts w:ascii="Times New Roman" w:eastAsia="ＭＳ 明朝" w:hAnsi="Times New Roman"/>
          <w:noProof/>
          <w:sz w:val="24"/>
          <w:szCs w:val="24"/>
          <w:lang w:val="de-DE"/>
        </w:rPr>
        <w:tab/>
        <w:t>R1-</w:t>
      </w:r>
      <w:r w:rsidR="00696B0D" w:rsidRPr="00696B0D">
        <w:t xml:space="preserve"> </w:t>
      </w:r>
      <w:r w:rsidR="00696B0D" w:rsidRPr="00696B0D">
        <w:rPr>
          <w:rFonts w:ascii="Times New Roman" w:eastAsia="ＭＳ 明朝" w:hAnsi="Times New Roman"/>
          <w:noProof/>
          <w:sz w:val="24"/>
          <w:szCs w:val="24"/>
          <w:lang w:val="de-DE"/>
        </w:rPr>
        <w:t>22</w:t>
      </w:r>
      <w:r w:rsidR="00CB0059">
        <w:rPr>
          <w:rFonts w:ascii="Times New Roman" w:eastAsia="ＭＳ 明朝" w:hAnsi="Times New Roman"/>
          <w:noProof/>
          <w:sz w:val="24"/>
          <w:szCs w:val="24"/>
          <w:lang w:val="de-DE"/>
        </w:rPr>
        <w:t>11086</w:t>
      </w:r>
    </w:p>
    <w:p w14:paraId="37D6B93A" w14:textId="467A9C7E" w:rsidR="00A67E9C" w:rsidRPr="001230D0" w:rsidRDefault="00F548F6"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Toulouse</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France,</w:t>
      </w:r>
      <w:r w:rsidR="00613A40">
        <w:rPr>
          <w:rFonts w:ascii="Times New Roman" w:eastAsia="ＭＳ 明朝" w:hAnsi="Times New Roman"/>
          <w:noProof/>
          <w:sz w:val="24"/>
          <w:szCs w:val="24"/>
          <w:lang w:val="de-DE"/>
        </w:rPr>
        <w:t xml:space="preserve"> </w:t>
      </w:r>
      <w:r w:rsidR="00E66113">
        <w:rPr>
          <w:rFonts w:ascii="Times New Roman" w:eastAsia="ＭＳ 明朝" w:hAnsi="Times New Roman"/>
          <w:noProof/>
          <w:sz w:val="24"/>
          <w:szCs w:val="24"/>
          <w:lang w:val="de-DE"/>
        </w:rPr>
        <w:t>November</w:t>
      </w:r>
      <w:r w:rsidR="004F731B" w:rsidRPr="00CB497C">
        <w:rPr>
          <w:rFonts w:ascii="Times New Roman" w:eastAsia="ＭＳ 明朝" w:hAnsi="Times New Roman"/>
          <w:noProof/>
          <w:sz w:val="24"/>
          <w:szCs w:val="24"/>
          <w:lang w:val="de-DE"/>
        </w:rPr>
        <w:t xml:space="preserve"> </w:t>
      </w:r>
      <w:r w:rsidR="00CF5EF6">
        <w:rPr>
          <w:rFonts w:ascii="Times New Roman" w:eastAsia="ＭＳ 明朝" w:hAnsi="Times New Roman"/>
          <w:noProof/>
          <w:sz w:val="24"/>
          <w:szCs w:val="24"/>
          <w:lang w:val="de-DE"/>
        </w:rPr>
        <w:t>1</w:t>
      </w:r>
      <w:r w:rsidR="00E66113">
        <w:rPr>
          <w:rFonts w:ascii="Times New Roman" w:eastAsia="ＭＳ 明朝" w:hAnsi="Times New Roman"/>
          <w:noProof/>
          <w:sz w:val="24"/>
          <w:szCs w:val="24"/>
          <w:lang w:val="de-DE"/>
        </w:rPr>
        <w:t>4</w:t>
      </w:r>
      <w:r w:rsidR="00CF5EF6"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sidR="00CF5EF6">
        <w:rPr>
          <w:rFonts w:ascii="Times New Roman" w:eastAsia="ＭＳ 明朝" w:hAnsi="Times New Roman"/>
          <w:noProof/>
          <w:sz w:val="24"/>
          <w:szCs w:val="24"/>
          <w:lang w:val="de-DE"/>
        </w:rPr>
        <w:t>1</w:t>
      </w:r>
      <w:r w:rsidR="00B431A7">
        <w:rPr>
          <w:rFonts w:ascii="Times New Roman" w:eastAsia="ＭＳ 明朝" w:hAnsi="Times New Roman"/>
          <w:noProof/>
          <w:sz w:val="24"/>
          <w:szCs w:val="24"/>
          <w:lang w:val="de-DE"/>
        </w:rPr>
        <w:t>8</w:t>
      </w:r>
      <w:r w:rsidR="004F731B"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6F77C64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network energy saving techniques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48FDF9E2" w14:textId="4B293892" w:rsidR="00B901A6" w:rsidRDefault="00CA095E" w:rsidP="00D02E15">
      <w:pPr>
        <w:jc w:val="both"/>
        <w:rPr>
          <w:rFonts w:eastAsia="ＭＳ 明朝"/>
          <w:sz w:val="22"/>
          <w:szCs w:val="22"/>
          <w:lang w:eastAsia="ja-JP"/>
        </w:rPr>
      </w:pPr>
      <w:r>
        <w:rPr>
          <w:rFonts w:eastAsia="ＭＳ 明朝"/>
          <w:sz w:val="22"/>
          <w:szCs w:val="22"/>
          <w:lang w:eastAsia="ja-JP"/>
        </w:rPr>
        <w:t>Rel.18 n</w:t>
      </w:r>
      <w:r w:rsidR="00332AB1">
        <w:rPr>
          <w:rFonts w:eastAsia="ＭＳ 明朝"/>
          <w:sz w:val="22"/>
          <w:szCs w:val="22"/>
          <w:lang w:eastAsia="ja-JP"/>
        </w:rPr>
        <w:t>etwork energy saving</w:t>
      </w:r>
      <w:r w:rsidR="007E2467">
        <w:rPr>
          <w:rFonts w:eastAsia="ＭＳ 明朝"/>
          <w:sz w:val="22"/>
          <w:szCs w:val="22"/>
          <w:lang w:eastAsia="ja-JP"/>
        </w:rPr>
        <w:t xml:space="preserve"> [1]</w:t>
      </w:r>
      <w:r w:rsidR="00332AB1">
        <w:rPr>
          <w:rFonts w:eastAsia="ＭＳ 明朝"/>
          <w:sz w:val="22"/>
          <w:szCs w:val="22"/>
          <w:lang w:eastAsia="ja-JP"/>
        </w:rPr>
        <w:t xml:space="preserve"> </w:t>
      </w:r>
      <w:r w:rsidR="0006272A">
        <w:rPr>
          <w:rFonts w:eastAsia="ＭＳ 明朝"/>
          <w:sz w:val="22"/>
          <w:szCs w:val="22"/>
          <w:lang w:eastAsia="ja-JP"/>
        </w:rPr>
        <w:t>was further</w:t>
      </w:r>
      <w:r w:rsidR="00332AB1">
        <w:rPr>
          <w:rFonts w:eastAsia="ＭＳ 明朝"/>
          <w:sz w:val="22"/>
          <w:szCs w:val="22"/>
          <w:lang w:eastAsia="ja-JP"/>
        </w:rPr>
        <w:t xml:space="preserve"> discussed</w:t>
      </w:r>
      <w:r w:rsidR="00210843">
        <w:rPr>
          <w:rFonts w:eastAsia="ＭＳ 明朝"/>
          <w:sz w:val="22"/>
          <w:szCs w:val="22"/>
          <w:lang w:eastAsia="ja-JP"/>
        </w:rPr>
        <w:t xml:space="preserve"> in </w:t>
      </w:r>
      <w:r w:rsidR="001474AA">
        <w:rPr>
          <w:rFonts w:eastAsia="ＭＳ 明朝"/>
          <w:sz w:val="22"/>
          <w:szCs w:val="22"/>
          <w:lang w:eastAsia="ja-JP"/>
        </w:rPr>
        <w:t>RAN1#110</w:t>
      </w:r>
      <w:r w:rsidR="0006272A">
        <w:rPr>
          <w:rFonts w:eastAsia="ＭＳ 明朝"/>
          <w:sz w:val="22"/>
          <w:szCs w:val="22"/>
          <w:lang w:eastAsia="ja-JP"/>
        </w:rPr>
        <w:t>bits-e</w:t>
      </w:r>
      <w:r w:rsidR="00210843">
        <w:rPr>
          <w:rFonts w:eastAsia="ＭＳ 明朝"/>
          <w:sz w:val="22"/>
          <w:szCs w:val="22"/>
          <w:lang w:eastAsia="ja-JP"/>
        </w:rPr>
        <w:t xml:space="preserve"> meeting. The following agreements </w:t>
      </w:r>
      <w:r w:rsidR="000578B7">
        <w:rPr>
          <w:rFonts w:eastAsia="ＭＳ 明朝"/>
          <w:sz w:val="22"/>
          <w:szCs w:val="22"/>
          <w:lang w:eastAsia="ja-JP"/>
        </w:rPr>
        <w:t>have been</w:t>
      </w:r>
      <w:r w:rsidR="0006272A">
        <w:rPr>
          <w:rFonts w:eastAsia="ＭＳ 明朝"/>
          <w:sz w:val="22"/>
          <w:szCs w:val="22"/>
          <w:lang w:eastAsia="ja-JP"/>
        </w:rPr>
        <w:t xml:space="preserve"> </w:t>
      </w:r>
      <w:r w:rsidR="009815C7">
        <w:rPr>
          <w:rFonts w:eastAsia="ＭＳ 明朝"/>
          <w:sz w:val="22"/>
          <w:szCs w:val="22"/>
          <w:lang w:eastAsia="ja-JP"/>
        </w:rPr>
        <w:t>made</w:t>
      </w:r>
      <w:r w:rsidR="000578B7">
        <w:rPr>
          <w:rFonts w:eastAsia="ＭＳ 明朝"/>
          <w:sz w:val="22"/>
          <w:szCs w:val="22"/>
          <w:lang w:eastAsia="ja-JP"/>
        </w:rPr>
        <w:t>.</w:t>
      </w:r>
    </w:p>
    <w:p w14:paraId="28EB84A9" w14:textId="77777777" w:rsidR="007F2F79" w:rsidRDefault="007F2F79" w:rsidP="00D02E15">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520A3956" w14:textId="77777777" w:rsidR="00AD1646" w:rsidRPr="00AD1646" w:rsidRDefault="00AD1646" w:rsidP="00AD1646">
            <w:pPr>
              <w:pStyle w:val="a5"/>
              <w:spacing w:after="0"/>
              <w:rPr>
                <w:rFonts w:eastAsia="Malgun Gothic" w:cs="Times"/>
                <w:b/>
                <w:bCs/>
                <w:sz w:val="22"/>
                <w:szCs w:val="21"/>
                <w:highlight w:val="green"/>
                <w:lang w:eastAsia="ko-KR"/>
              </w:rPr>
            </w:pPr>
            <w:r w:rsidRPr="00AD1646">
              <w:rPr>
                <w:rFonts w:eastAsia="Malgun Gothic" w:cs="Times"/>
                <w:b/>
                <w:bCs/>
                <w:sz w:val="22"/>
                <w:szCs w:val="21"/>
                <w:highlight w:val="green"/>
                <w:lang w:eastAsia="ko-KR"/>
              </w:rPr>
              <w:t>Agreement</w:t>
            </w:r>
          </w:p>
          <w:p w14:paraId="6D467646" w14:textId="77777777" w:rsidR="00AD1646" w:rsidRPr="00AD1646" w:rsidRDefault="00AD1646" w:rsidP="00AD1646">
            <w:pPr>
              <w:pStyle w:val="a5"/>
              <w:spacing w:after="0"/>
              <w:rPr>
                <w:rFonts w:cs="Times"/>
                <w:sz w:val="22"/>
                <w:szCs w:val="21"/>
                <w:lang w:eastAsia="zh-CN"/>
              </w:rPr>
            </w:pPr>
            <w:r w:rsidRPr="00AD1646">
              <w:rPr>
                <w:rFonts w:cs="Times"/>
                <w:sz w:val="22"/>
                <w:szCs w:val="21"/>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43345A0F" w14:textId="77777777" w:rsidR="00AD1646" w:rsidRPr="00AD1646" w:rsidRDefault="00AD1646" w:rsidP="00AD1646">
            <w:pPr>
              <w:pStyle w:val="a5"/>
              <w:spacing w:after="0"/>
              <w:rPr>
                <w:rFonts w:cs="Times"/>
                <w:sz w:val="22"/>
                <w:szCs w:val="21"/>
                <w:lang w:eastAsia="zh-CN"/>
              </w:rPr>
            </w:pPr>
            <w:r w:rsidRPr="00AD1646">
              <w:rPr>
                <w:rFonts w:cs="Times"/>
                <w:sz w:val="22"/>
                <w:szCs w:val="21"/>
                <w:lang w:eastAsia="zh-CN"/>
              </w:rPr>
              <w:t xml:space="preserve">The description of the technique does not imply the technique will be automatically captured to the </w:t>
            </w:r>
            <w:proofErr w:type="gramStart"/>
            <w:r w:rsidRPr="00AD1646">
              <w:rPr>
                <w:rFonts w:cs="Times"/>
                <w:sz w:val="22"/>
                <w:szCs w:val="21"/>
                <w:lang w:eastAsia="zh-CN"/>
              </w:rPr>
              <w:t>TR, but</w:t>
            </w:r>
            <w:proofErr w:type="gramEnd"/>
            <w:r w:rsidRPr="00AD1646">
              <w:rPr>
                <w:rFonts w:cs="Times"/>
                <w:sz w:val="22"/>
                <w:szCs w:val="21"/>
                <w:lang w:eastAsia="zh-CN"/>
              </w:rPr>
              <w:t xml:space="preserve"> assumed to be the basis for the description in the TR if agreed. Note that this is only to be used as a starting point to </w:t>
            </w:r>
            <w:proofErr w:type="gramStart"/>
            <w:r w:rsidRPr="00AD1646">
              <w:rPr>
                <w:rFonts w:cs="Times"/>
                <w:sz w:val="22"/>
                <w:szCs w:val="21"/>
                <w:lang w:eastAsia="zh-CN"/>
              </w:rPr>
              <w:t>finalized</w:t>
            </w:r>
            <w:proofErr w:type="gramEnd"/>
            <w:r w:rsidRPr="00AD1646">
              <w:rPr>
                <w:rFonts w:cs="Times"/>
                <w:sz w:val="22"/>
                <w:szCs w:val="21"/>
                <w:lang w:eastAsia="zh-CN"/>
              </w:rPr>
              <w:t xml:space="preserve"> the TR in November.</w:t>
            </w:r>
          </w:p>
          <w:p w14:paraId="4A6FCA64" w14:textId="77777777" w:rsidR="00AD1646" w:rsidRPr="00AD1646" w:rsidRDefault="00AD1646" w:rsidP="00635FF5">
            <w:pPr>
              <w:numPr>
                <w:ilvl w:val="0"/>
                <w:numId w:val="13"/>
              </w:numPr>
              <w:spacing w:line="252" w:lineRule="auto"/>
              <w:jc w:val="both"/>
              <w:rPr>
                <w:rFonts w:cs="Times"/>
                <w:sz w:val="22"/>
                <w:szCs w:val="21"/>
              </w:rPr>
            </w:pPr>
            <w:r w:rsidRPr="00AD1646">
              <w:rPr>
                <w:rFonts w:cs="Times"/>
                <w:sz w:val="22"/>
                <w:szCs w:val="21"/>
              </w:rPr>
              <w:t>Note: further merging of techniques (</w:t>
            </w:r>
            <w:proofErr w:type="gramStart"/>
            <w:r w:rsidRPr="00AD1646">
              <w:rPr>
                <w:rFonts w:cs="Times"/>
                <w:sz w:val="22"/>
                <w:szCs w:val="21"/>
              </w:rPr>
              <w:t>e.g.</w:t>
            </w:r>
            <w:proofErr w:type="gramEnd"/>
            <w:r w:rsidRPr="00AD1646">
              <w:rPr>
                <w:rFonts w:cs="Times"/>
                <w:sz w:val="22"/>
                <w:szCs w:val="21"/>
              </w:rPr>
              <w:t xml:space="preserve"> #A-6 and #A-1) is not precluded.</w:t>
            </w:r>
          </w:p>
          <w:p w14:paraId="3DB4291B" w14:textId="77777777" w:rsidR="00AD1646" w:rsidRPr="00AD1646" w:rsidRDefault="00AD1646" w:rsidP="00635FF5">
            <w:pPr>
              <w:numPr>
                <w:ilvl w:val="0"/>
                <w:numId w:val="13"/>
              </w:numPr>
              <w:spacing w:line="252" w:lineRule="auto"/>
              <w:jc w:val="both"/>
              <w:rPr>
                <w:rFonts w:cs="Times"/>
                <w:sz w:val="22"/>
                <w:szCs w:val="21"/>
              </w:rPr>
            </w:pPr>
            <w:r w:rsidRPr="00AD1646">
              <w:rPr>
                <w:rFonts w:cs="Times"/>
                <w:sz w:val="22"/>
                <w:szCs w:val="21"/>
              </w:rPr>
              <w:t xml:space="preserve">Time domain technique description available in: </w:t>
            </w:r>
          </w:p>
          <w:p w14:paraId="4399D54A"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#2-1H of R1-2210620 Section 3</w:t>
            </w:r>
          </w:p>
          <w:p w14:paraId="7F98419C"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#2-2J of R1-2210620 Section 3</w:t>
            </w:r>
          </w:p>
          <w:p w14:paraId="0F19F3B0"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#2-3H of R1-2210620 Section 3</w:t>
            </w:r>
          </w:p>
          <w:p w14:paraId="71A65DB5"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#2-4H of R1-2210620 Section 3</w:t>
            </w:r>
          </w:p>
          <w:p w14:paraId="1665E07E"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#2-6J of R1-2210620 Section 3</w:t>
            </w:r>
          </w:p>
          <w:p w14:paraId="5D61FF70" w14:textId="77777777" w:rsidR="00AD1646" w:rsidRPr="00AD1646" w:rsidRDefault="00AD1646" w:rsidP="00635FF5">
            <w:pPr>
              <w:numPr>
                <w:ilvl w:val="0"/>
                <w:numId w:val="13"/>
              </w:numPr>
              <w:spacing w:line="252" w:lineRule="auto"/>
              <w:jc w:val="both"/>
              <w:rPr>
                <w:rFonts w:cs="Times"/>
                <w:sz w:val="22"/>
                <w:szCs w:val="21"/>
              </w:rPr>
            </w:pPr>
            <w:r w:rsidRPr="00AD1646">
              <w:rPr>
                <w:rFonts w:cs="Times"/>
                <w:sz w:val="22"/>
                <w:szCs w:val="21"/>
              </w:rPr>
              <w:t xml:space="preserve">Frequency domain technique description available in: </w:t>
            </w:r>
          </w:p>
          <w:p w14:paraId="13915856"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#3-1I of R1-2210620 Section 3</w:t>
            </w:r>
          </w:p>
          <w:p w14:paraId="49F69D41"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#3-2F of R1-2210620 Section 3</w:t>
            </w:r>
          </w:p>
          <w:p w14:paraId="14FBA16E"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#3-3F of R1-2210620 Section 3</w:t>
            </w:r>
          </w:p>
          <w:p w14:paraId="146CB222" w14:textId="77777777" w:rsidR="00AD1646" w:rsidRPr="00AD1646" w:rsidRDefault="00AD1646" w:rsidP="00635FF5">
            <w:pPr>
              <w:numPr>
                <w:ilvl w:val="0"/>
                <w:numId w:val="13"/>
              </w:numPr>
              <w:spacing w:line="252" w:lineRule="auto"/>
              <w:jc w:val="both"/>
              <w:rPr>
                <w:rFonts w:cs="Times"/>
                <w:sz w:val="22"/>
                <w:szCs w:val="21"/>
              </w:rPr>
            </w:pPr>
            <w:r w:rsidRPr="00AD1646">
              <w:rPr>
                <w:rFonts w:cs="Times"/>
                <w:sz w:val="22"/>
                <w:szCs w:val="21"/>
              </w:rPr>
              <w:t xml:space="preserve">Spatial domain technique description available in: </w:t>
            </w:r>
          </w:p>
          <w:p w14:paraId="28FA8C88"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#4-1J of R1-2210620 Section 3</w:t>
            </w:r>
          </w:p>
          <w:p w14:paraId="2EEE1081"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#4-2G of R1-2210620 Section 3</w:t>
            </w:r>
          </w:p>
          <w:p w14:paraId="7DFBE932" w14:textId="77777777" w:rsidR="00AD1646" w:rsidRPr="00AD1646" w:rsidRDefault="00AD1646" w:rsidP="00635FF5">
            <w:pPr>
              <w:numPr>
                <w:ilvl w:val="0"/>
                <w:numId w:val="13"/>
              </w:numPr>
              <w:spacing w:line="252" w:lineRule="auto"/>
              <w:jc w:val="both"/>
              <w:rPr>
                <w:rFonts w:cs="Times"/>
                <w:sz w:val="22"/>
                <w:szCs w:val="21"/>
              </w:rPr>
            </w:pPr>
            <w:r w:rsidRPr="00AD1646">
              <w:rPr>
                <w:rFonts w:cs="Times"/>
                <w:sz w:val="22"/>
                <w:szCs w:val="21"/>
              </w:rPr>
              <w:t xml:space="preserve">Power domain technique description available in: </w:t>
            </w:r>
          </w:p>
          <w:p w14:paraId="442E162E"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#5-1I of R1-2210620 Section 3</w:t>
            </w:r>
          </w:p>
          <w:p w14:paraId="3715B5A8"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#5-2H of R1-2210620 Section 3</w:t>
            </w:r>
          </w:p>
          <w:p w14:paraId="56E6CACB"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#5-3H of R1-2210620 Section 3</w:t>
            </w:r>
          </w:p>
          <w:p w14:paraId="6EFEA2A3" w14:textId="77777777" w:rsidR="00AD1646" w:rsidRPr="00AD1646" w:rsidRDefault="00AD1646" w:rsidP="00635FF5">
            <w:pPr>
              <w:numPr>
                <w:ilvl w:val="1"/>
                <w:numId w:val="13"/>
              </w:numPr>
              <w:spacing w:line="252" w:lineRule="auto"/>
              <w:jc w:val="both"/>
              <w:rPr>
                <w:rFonts w:cs="Times"/>
                <w:sz w:val="22"/>
                <w:szCs w:val="21"/>
              </w:rPr>
            </w:pPr>
            <w:r w:rsidRPr="00AD1646">
              <w:rPr>
                <w:rFonts w:cs="Times"/>
                <w:sz w:val="22"/>
                <w:szCs w:val="21"/>
              </w:rPr>
              <w:t>Proposal #5-4H of R1-2210620 Section 3</w:t>
            </w:r>
          </w:p>
          <w:p w14:paraId="67D5230B" w14:textId="1196FDBE" w:rsidR="00C54DA1" w:rsidRPr="00AD1646" w:rsidRDefault="00AD1646" w:rsidP="00635FF5">
            <w:pPr>
              <w:numPr>
                <w:ilvl w:val="1"/>
                <w:numId w:val="13"/>
              </w:numPr>
              <w:spacing w:line="252" w:lineRule="auto"/>
              <w:jc w:val="both"/>
              <w:rPr>
                <w:rFonts w:cs="Times"/>
                <w:szCs w:val="22"/>
              </w:rPr>
            </w:pPr>
            <w:r w:rsidRPr="00AD1646">
              <w:rPr>
                <w:rFonts w:cs="Times"/>
                <w:sz w:val="22"/>
                <w:szCs w:val="21"/>
              </w:rPr>
              <w:t>Proposal #5-5D of R1-2210620 Section 3</w:t>
            </w:r>
          </w:p>
        </w:tc>
      </w:tr>
    </w:tbl>
    <w:p w14:paraId="7C01D9C3" w14:textId="77777777" w:rsidR="006B6DA9" w:rsidRPr="00C54DA1" w:rsidRDefault="006B6DA9" w:rsidP="00D02E15">
      <w:pPr>
        <w:jc w:val="both"/>
        <w:rPr>
          <w:rFonts w:eastAsia="ＭＳ 明朝"/>
          <w:sz w:val="22"/>
          <w:szCs w:val="22"/>
          <w:lang w:eastAsia="ja-JP"/>
        </w:rPr>
      </w:pPr>
    </w:p>
    <w:p w14:paraId="3C08418D" w14:textId="6D5E066B" w:rsidR="00393076" w:rsidRPr="00F36B0E" w:rsidRDefault="00E7532B" w:rsidP="00F36B0E">
      <w:pPr>
        <w:jc w:val="both"/>
        <w:rPr>
          <w:rFonts w:eastAsia="ＭＳ 明朝"/>
          <w:sz w:val="22"/>
          <w:szCs w:val="22"/>
          <w:lang w:eastAsia="ja-JP"/>
        </w:rPr>
      </w:pPr>
      <w:r w:rsidRPr="00F36B0E">
        <w:rPr>
          <w:rFonts w:eastAsia="ＭＳ 明朝"/>
          <w:sz w:val="22"/>
          <w:szCs w:val="22"/>
          <w:lang w:eastAsia="ja-JP"/>
        </w:rPr>
        <w:t xml:space="preserve">In this contribution, we present some </w:t>
      </w:r>
      <w:r w:rsidR="00A16573" w:rsidRPr="00F36B0E">
        <w:rPr>
          <w:rFonts w:eastAsia="ＭＳ 明朝"/>
          <w:sz w:val="22"/>
          <w:szCs w:val="22"/>
          <w:lang w:eastAsia="ja-JP"/>
        </w:rPr>
        <w:t xml:space="preserve">further </w:t>
      </w:r>
      <w:r w:rsidRPr="00F36B0E">
        <w:rPr>
          <w:rFonts w:eastAsia="ＭＳ 明朝"/>
          <w:sz w:val="22"/>
          <w:szCs w:val="22"/>
          <w:lang w:eastAsia="ja-JP"/>
        </w:rPr>
        <w:t xml:space="preserve">discussion on </w:t>
      </w:r>
      <w:r w:rsidR="007A56FD" w:rsidRPr="00F36B0E">
        <w:rPr>
          <w:rFonts w:eastAsia="ＭＳ 明朝" w:hint="eastAsia"/>
          <w:sz w:val="22"/>
          <w:szCs w:val="22"/>
          <w:lang w:eastAsia="ja-JP"/>
        </w:rPr>
        <w:t>n</w:t>
      </w:r>
      <w:r w:rsidR="007A56FD" w:rsidRPr="00F36B0E">
        <w:rPr>
          <w:rFonts w:eastAsia="ＭＳ 明朝"/>
          <w:sz w:val="22"/>
          <w:szCs w:val="22"/>
          <w:lang w:eastAsia="ja-JP"/>
        </w:rPr>
        <w:t>etwork energy saving techniques</w:t>
      </w:r>
      <w:r w:rsidR="007C5909" w:rsidRPr="00F36B0E">
        <w:rPr>
          <w:rFonts w:eastAsia="ＭＳ 明朝"/>
          <w:sz w:val="22"/>
          <w:szCs w:val="22"/>
          <w:lang w:eastAsia="ja-JP"/>
        </w:rPr>
        <w:t xml:space="preserve">. </w:t>
      </w:r>
      <w:r w:rsidR="00F36B0E">
        <w:rPr>
          <w:rFonts w:eastAsia="ＭＳ 明朝"/>
          <w:sz w:val="22"/>
          <w:szCs w:val="22"/>
          <w:lang w:eastAsia="ja-JP"/>
        </w:rPr>
        <w:t>T</w:t>
      </w:r>
      <w:r w:rsidR="009E573C" w:rsidRPr="00F36B0E">
        <w:rPr>
          <w:rFonts w:eastAsia="ＭＳ 明朝"/>
          <w:sz w:val="22"/>
          <w:szCs w:val="22"/>
          <w:lang w:eastAsia="ja-JP"/>
        </w:rPr>
        <w:t xml:space="preserve">he </w:t>
      </w:r>
      <w:r w:rsidR="00FA4B76" w:rsidRPr="00F36B0E">
        <w:rPr>
          <w:rFonts w:eastAsia="ＭＳ 明朝"/>
          <w:sz w:val="22"/>
          <w:szCs w:val="22"/>
          <w:lang w:eastAsia="ja-JP"/>
        </w:rPr>
        <w:t xml:space="preserve">performance evaluation of </w:t>
      </w:r>
      <w:r w:rsidR="00F36B0E" w:rsidRPr="00F36B0E">
        <w:rPr>
          <w:rFonts w:eastAsia="ＭＳ 明朝"/>
          <w:sz w:val="22"/>
          <w:szCs w:val="22"/>
          <w:lang w:eastAsia="ja-JP"/>
        </w:rPr>
        <w:t xml:space="preserve">potential </w:t>
      </w:r>
      <w:r w:rsidR="00FA4B76" w:rsidRPr="00F36B0E">
        <w:rPr>
          <w:rFonts w:eastAsia="ＭＳ 明朝"/>
          <w:sz w:val="22"/>
          <w:szCs w:val="22"/>
          <w:lang w:eastAsia="ja-JP"/>
        </w:rPr>
        <w:t>network energy saving</w:t>
      </w:r>
      <w:r w:rsidR="00D866D8" w:rsidRPr="00F36B0E">
        <w:rPr>
          <w:rFonts w:eastAsia="ＭＳ 明朝"/>
          <w:sz w:val="22"/>
          <w:szCs w:val="22"/>
          <w:lang w:eastAsia="ja-JP"/>
        </w:rPr>
        <w:t xml:space="preserve"> </w:t>
      </w:r>
      <w:r w:rsidR="00F36B0E" w:rsidRPr="00F36B0E">
        <w:rPr>
          <w:rFonts w:eastAsia="ＭＳ 明朝"/>
          <w:sz w:val="22"/>
          <w:szCs w:val="22"/>
          <w:lang w:eastAsia="ja-JP"/>
        </w:rPr>
        <w:t xml:space="preserve">techniques are presented </w:t>
      </w:r>
      <w:r w:rsidR="00D866D8" w:rsidRPr="00F36B0E">
        <w:rPr>
          <w:rFonts w:eastAsia="ＭＳ 明朝"/>
          <w:sz w:val="22"/>
          <w:szCs w:val="22"/>
          <w:lang w:eastAsia="ja-JP"/>
        </w:rPr>
        <w:t>in</w:t>
      </w:r>
      <w:r w:rsidR="00F36B0E" w:rsidRPr="00F36B0E">
        <w:rPr>
          <w:rFonts w:eastAsia="ＭＳ 明朝"/>
          <w:sz w:val="22"/>
          <w:szCs w:val="22"/>
          <w:lang w:eastAsia="ja-JP"/>
        </w:rPr>
        <w:t xml:space="preserve"> our companion </w:t>
      </w:r>
      <w:r w:rsidR="009815C7" w:rsidRPr="00F36B0E">
        <w:rPr>
          <w:rFonts w:eastAsia="ＭＳ 明朝"/>
          <w:sz w:val="22"/>
          <w:szCs w:val="22"/>
          <w:lang w:eastAsia="ja-JP"/>
        </w:rPr>
        <w:t>contribution</w:t>
      </w:r>
      <w:r w:rsidR="00D866D8" w:rsidRPr="00F36B0E">
        <w:rPr>
          <w:rFonts w:eastAsia="ＭＳ 明朝"/>
          <w:sz w:val="22"/>
          <w:szCs w:val="22"/>
          <w:lang w:eastAsia="ja-JP"/>
        </w:rPr>
        <w:t xml:space="preserve"> [</w:t>
      </w:r>
      <w:r w:rsidR="00B302FA">
        <w:rPr>
          <w:rFonts w:eastAsia="ＭＳ 明朝"/>
          <w:sz w:val="22"/>
          <w:szCs w:val="22"/>
          <w:lang w:eastAsia="ja-JP"/>
        </w:rPr>
        <w:t>2</w:t>
      </w:r>
      <w:r w:rsidR="00D866D8" w:rsidRPr="00F36B0E">
        <w:rPr>
          <w:rFonts w:eastAsia="ＭＳ 明朝"/>
          <w:sz w:val="22"/>
          <w:szCs w:val="22"/>
          <w:lang w:eastAsia="ja-JP"/>
        </w:rPr>
        <w:t>]</w:t>
      </w:r>
      <w:r w:rsidR="00BB0A9F" w:rsidRPr="00F36B0E">
        <w:rPr>
          <w:rFonts w:eastAsia="ＭＳ 明朝"/>
          <w:sz w:val="22"/>
          <w:szCs w:val="22"/>
          <w:lang w:eastAsia="ja-JP"/>
        </w:rPr>
        <w:t>.</w:t>
      </w:r>
    </w:p>
    <w:p w14:paraId="7B09E75A" w14:textId="77777777" w:rsidR="007C5909" w:rsidRPr="007C5909" w:rsidRDefault="007C5909" w:rsidP="00D02E15">
      <w:pPr>
        <w:jc w:val="both"/>
        <w:rPr>
          <w:rFonts w:eastAsia="ＭＳ 明朝"/>
          <w:sz w:val="21"/>
          <w:szCs w:val="21"/>
          <w:lang w:eastAsia="ja-JP"/>
        </w:rPr>
      </w:pPr>
    </w:p>
    <w:p w14:paraId="1FE50E1A" w14:textId="076C2311" w:rsidR="00935034" w:rsidRDefault="00323C47" w:rsidP="00935034">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5A89F779" w14:textId="6D0B13EB" w:rsidR="00B302FA" w:rsidRPr="007825AC" w:rsidRDefault="00B302FA" w:rsidP="007825AC">
      <w:pPr>
        <w:jc w:val="both"/>
        <w:rPr>
          <w:rFonts w:eastAsia="ＭＳ 明朝"/>
          <w:sz w:val="22"/>
          <w:szCs w:val="22"/>
          <w:lang w:eastAsia="ja-JP"/>
        </w:rPr>
      </w:pPr>
      <w:r w:rsidRPr="007825AC">
        <w:rPr>
          <w:rFonts w:eastAsia="ＭＳ 明朝" w:hint="eastAsia"/>
          <w:sz w:val="22"/>
          <w:szCs w:val="22"/>
          <w:lang w:eastAsia="ja-JP"/>
        </w:rPr>
        <w:t>B</w:t>
      </w:r>
      <w:r w:rsidRPr="007825AC">
        <w:rPr>
          <w:rFonts w:eastAsia="ＭＳ 明朝"/>
          <w:sz w:val="22"/>
          <w:szCs w:val="22"/>
          <w:lang w:eastAsia="ja-JP"/>
        </w:rPr>
        <w:t xml:space="preserve">ased on the agreement </w:t>
      </w:r>
      <w:r w:rsidR="00357BE6" w:rsidRPr="007825AC">
        <w:rPr>
          <w:rFonts w:eastAsia="ＭＳ 明朝"/>
          <w:sz w:val="22"/>
          <w:szCs w:val="22"/>
          <w:lang w:eastAsia="ja-JP"/>
        </w:rPr>
        <w:t xml:space="preserve">achieved in RAN1#110bits-e meeting, the </w:t>
      </w:r>
      <w:r w:rsidR="00196ECD" w:rsidRPr="007825AC">
        <w:rPr>
          <w:rFonts w:eastAsia="ＭＳ 明朝"/>
          <w:sz w:val="22"/>
          <w:szCs w:val="22"/>
          <w:lang w:eastAsia="ja-JP"/>
        </w:rPr>
        <w:t xml:space="preserve">descriptions of NW energy saving techniques </w:t>
      </w:r>
      <w:r w:rsidR="00DE00A0" w:rsidRPr="007825AC">
        <w:rPr>
          <w:rFonts w:eastAsia="ＭＳ 明朝"/>
          <w:sz w:val="22"/>
          <w:szCs w:val="22"/>
          <w:lang w:eastAsia="ja-JP"/>
        </w:rPr>
        <w:t xml:space="preserve">captured in [3] are </w:t>
      </w:r>
      <w:r w:rsidR="008A79ED" w:rsidRPr="00AD1646">
        <w:rPr>
          <w:rFonts w:cs="Times"/>
          <w:sz w:val="22"/>
          <w:szCs w:val="21"/>
          <w:lang w:eastAsia="zh-CN"/>
        </w:rPr>
        <w:t>assumed to be the basis for the description in the TR</w:t>
      </w:r>
      <w:r w:rsidR="008A79ED">
        <w:rPr>
          <w:rFonts w:eastAsia="ＭＳ 明朝"/>
          <w:sz w:val="22"/>
          <w:szCs w:val="22"/>
          <w:lang w:eastAsia="ja-JP"/>
        </w:rPr>
        <w:t xml:space="preserve">, which should be finalized in this meeting. </w:t>
      </w:r>
      <w:r w:rsidR="00E11D64">
        <w:rPr>
          <w:rFonts w:eastAsia="ＭＳ 明朝"/>
          <w:sz w:val="22"/>
          <w:szCs w:val="22"/>
          <w:lang w:eastAsia="ja-JP"/>
        </w:rPr>
        <w:t xml:space="preserve">In the </w:t>
      </w:r>
      <w:r w:rsidR="001A5AE2">
        <w:rPr>
          <w:rFonts w:eastAsia="ＭＳ 明朝"/>
          <w:sz w:val="22"/>
          <w:szCs w:val="22"/>
          <w:lang w:eastAsia="ja-JP"/>
        </w:rPr>
        <w:t xml:space="preserve">following </w:t>
      </w:r>
      <w:r w:rsidR="00E560EE">
        <w:rPr>
          <w:rFonts w:eastAsia="ＭＳ 明朝"/>
          <w:sz w:val="22"/>
          <w:szCs w:val="22"/>
          <w:lang w:eastAsia="ja-JP"/>
        </w:rPr>
        <w:t>sections,</w:t>
      </w:r>
      <w:r w:rsidR="008B718A">
        <w:rPr>
          <w:rFonts w:eastAsia="ＭＳ 明朝"/>
          <w:sz w:val="22"/>
          <w:szCs w:val="22"/>
          <w:lang w:eastAsia="ja-JP"/>
        </w:rPr>
        <w:t xml:space="preserve"> </w:t>
      </w:r>
      <w:r w:rsidR="009D78BE">
        <w:rPr>
          <w:rFonts w:eastAsia="ＭＳ 明朝"/>
          <w:sz w:val="22"/>
          <w:szCs w:val="22"/>
          <w:lang w:eastAsia="ja-JP"/>
        </w:rPr>
        <w:t>we will provide our</w:t>
      </w:r>
      <w:r w:rsidR="00385B58">
        <w:rPr>
          <w:rFonts w:eastAsia="ＭＳ 明朝"/>
          <w:sz w:val="22"/>
          <w:szCs w:val="22"/>
          <w:lang w:eastAsia="ja-JP"/>
        </w:rPr>
        <w:t xml:space="preserve"> </w:t>
      </w:r>
      <w:r w:rsidR="008B718A">
        <w:rPr>
          <w:rFonts w:eastAsia="ＭＳ 明朝"/>
          <w:sz w:val="22"/>
          <w:szCs w:val="22"/>
          <w:lang w:eastAsia="ja-JP"/>
        </w:rPr>
        <w:t>further views</w:t>
      </w:r>
      <w:r w:rsidR="00E560EE">
        <w:rPr>
          <w:rFonts w:eastAsia="ＭＳ 明朝"/>
          <w:sz w:val="22"/>
          <w:szCs w:val="22"/>
          <w:lang w:eastAsia="ja-JP"/>
        </w:rPr>
        <w:t xml:space="preserve"> on</w:t>
      </w:r>
      <w:r w:rsidR="00B63B7D">
        <w:rPr>
          <w:rFonts w:eastAsia="ＭＳ 明朝"/>
          <w:sz w:val="22"/>
          <w:szCs w:val="22"/>
          <w:lang w:eastAsia="ja-JP"/>
        </w:rPr>
        <w:t xml:space="preserve"> the techniques.</w:t>
      </w:r>
      <w:r w:rsidR="00E560EE">
        <w:rPr>
          <w:rFonts w:eastAsia="ＭＳ 明朝"/>
          <w:sz w:val="22"/>
          <w:szCs w:val="22"/>
          <w:lang w:eastAsia="ja-JP"/>
        </w:rPr>
        <w:t xml:space="preserve"> </w:t>
      </w:r>
    </w:p>
    <w:p w14:paraId="49FDDAC3" w14:textId="45D58EC7" w:rsidR="00B523C9" w:rsidRDefault="00734E41" w:rsidP="002E062F">
      <w:pPr>
        <w:pStyle w:val="2"/>
        <w:rPr>
          <w:rFonts w:ascii="Times New Roman" w:hAnsi="Times New Roman"/>
          <w:b/>
          <w:bCs/>
          <w:sz w:val="22"/>
          <w:szCs w:val="22"/>
          <w:lang w:eastAsia="ko-KR"/>
        </w:rPr>
      </w:pPr>
      <w:bookmarkStart w:id="1" w:name="_Ref228947482"/>
      <w:r w:rsidRPr="002E062F">
        <w:rPr>
          <w:rFonts w:ascii="Times New Roman" w:hAnsi="Times New Roman"/>
          <w:b/>
          <w:bCs/>
          <w:sz w:val="22"/>
          <w:szCs w:val="22"/>
          <w:lang w:eastAsia="ko-KR"/>
        </w:rPr>
        <w:lastRenderedPageBreak/>
        <w:t>Time</w:t>
      </w:r>
      <w:r w:rsidR="00116B00" w:rsidRPr="002E062F">
        <w:rPr>
          <w:rFonts w:ascii="Times New Roman" w:hAnsi="Times New Roman"/>
          <w:b/>
          <w:bCs/>
          <w:sz w:val="22"/>
          <w:szCs w:val="22"/>
          <w:lang w:eastAsia="ko-KR"/>
        </w:rPr>
        <w:t xml:space="preserve"> </w:t>
      </w:r>
      <w:r w:rsidRPr="002E062F">
        <w:rPr>
          <w:rFonts w:ascii="Times New Roman" w:hAnsi="Times New Roman"/>
          <w:b/>
          <w:bCs/>
          <w:sz w:val="22"/>
          <w:szCs w:val="22"/>
          <w:lang w:eastAsia="ko-KR"/>
        </w:rPr>
        <w:t xml:space="preserve">domain </w:t>
      </w:r>
      <w:r w:rsidR="00616677">
        <w:rPr>
          <w:rFonts w:ascii="Times New Roman" w:hAnsi="Times New Roman"/>
          <w:b/>
          <w:bCs/>
          <w:sz w:val="22"/>
          <w:szCs w:val="22"/>
          <w:lang w:eastAsia="ko-KR"/>
        </w:rPr>
        <w:t>network energy saving techniques</w:t>
      </w:r>
    </w:p>
    <w:p w14:paraId="2CE8813A" w14:textId="6BC2B0E3" w:rsidR="00BC7FE4" w:rsidRDefault="0030495B" w:rsidP="003A3E28">
      <w:pPr>
        <w:jc w:val="both"/>
        <w:rPr>
          <w:rFonts w:eastAsia="Malgun Gothic"/>
          <w:sz w:val="22"/>
          <w:szCs w:val="22"/>
          <w:lang w:eastAsia="ko-KR"/>
        </w:rPr>
      </w:pPr>
      <w:r>
        <w:rPr>
          <w:rFonts w:eastAsia="Malgun Gothic"/>
          <w:sz w:val="22"/>
          <w:szCs w:val="22"/>
          <w:lang w:eastAsia="ko-KR"/>
        </w:rPr>
        <w:t xml:space="preserve">In the section 3 of [3], </w:t>
      </w:r>
      <w:r w:rsidR="00AF22AF">
        <w:rPr>
          <w:rFonts w:eastAsia="Malgun Gothic"/>
          <w:sz w:val="22"/>
          <w:szCs w:val="22"/>
          <w:lang w:eastAsia="ko-KR"/>
        </w:rPr>
        <w:t xml:space="preserve">the </w:t>
      </w:r>
      <w:r w:rsidR="00933EE2">
        <w:rPr>
          <w:rFonts w:eastAsia="Malgun Gothic"/>
          <w:sz w:val="22"/>
          <w:szCs w:val="22"/>
          <w:lang w:eastAsia="ko-KR"/>
        </w:rPr>
        <w:t xml:space="preserve">descriptions of </w:t>
      </w:r>
      <w:r w:rsidR="00AF22AF">
        <w:rPr>
          <w:rFonts w:eastAsia="Malgun Gothic"/>
          <w:sz w:val="22"/>
          <w:szCs w:val="22"/>
          <w:lang w:eastAsia="ko-KR"/>
        </w:rPr>
        <w:t xml:space="preserve">time domain </w:t>
      </w:r>
      <w:r w:rsidR="004B220B">
        <w:rPr>
          <w:rFonts w:eastAsia="Malgun Gothic"/>
          <w:sz w:val="22"/>
          <w:szCs w:val="22"/>
          <w:lang w:eastAsia="ko-KR"/>
        </w:rPr>
        <w:t>NW energy saving techniques are listed as follows</w:t>
      </w:r>
      <w:r w:rsidR="007B5CE8">
        <w:rPr>
          <w:rFonts w:eastAsia="Malgun Gothic"/>
          <w:sz w:val="22"/>
          <w:szCs w:val="22"/>
          <w:lang w:eastAsia="ko-KR"/>
        </w:rPr>
        <w:t>:</w:t>
      </w:r>
    </w:p>
    <w:p w14:paraId="078F4461" w14:textId="77777777" w:rsidR="007B5CE8" w:rsidRPr="000428CC" w:rsidRDefault="007B5CE8" w:rsidP="003A3E28">
      <w:pPr>
        <w:jc w:val="both"/>
        <w:rPr>
          <w:rFonts w:eastAsia="ＭＳ 明朝"/>
          <w:sz w:val="22"/>
          <w:szCs w:val="22"/>
          <w:lang w:eastAsia="ja-JP"/>
        </w:rPr>
      </w:pPr>
    </w:p>
    <w:tbl>
      <w:tblPr>
        <w:tblStyle w:val="afd"/>
        <w:tblW w:w="0" w:type="auto"/>
        <w:tblLook w:val="04A0" w:firstRow="1" w:lastRow="0" w:firstColumn="1" w:lastColumn="0" w:noHBand="0" w:noVBand="1"/>
      </w:tblPr>
      <w:tblGrid>
        <w:gridCol w:w="9629"/>
      </w:tblGrid>
      <w:tr w:rsidR="001253BA" w:rsidRPr="00C54DA1" w14:paraId="4219D21B" w14:textId="77777777" w:rsidTr="00B7154F">
        <w:tc>
          <w:tcPr>
            <w:tcW w:w="9962" w:type="dxa"/>
          </w:tcPr>
          <w:p w14:paraId="0D3A9276" w14:textId="77777777" w:rsidR="001253BA" w:rsidRPr="00FE1049" w:rsidRDefault="001253BA" w:rsidP="00B7154F">
            <w:pPr>
              <w:keepNext/>
              <w:keepLines/>
              <w:suppressAutoHyphens/>
              <w:spacing w:before="120" w:after="180" w:line="252" w:lineRule="auto"/>
              <w:outlineLvl w:val="3"/>
              <w:rPr>
                <w:rFonts w:ascii="Arial" w:eastAsia="SimSun" w:hAnsi="Arial"/>
                <w:szCs w:val="18"/>
                <w:lang w:val="en-GB" w:eastAsia="zh-CN"/>
              </w:rPr>
            </w:pPr>
            <w:bookmarkStart w:id="2" w:name="_Hlk117849502"/>
            <w:r w:rsidRPr="00FE1049">
              <w:rPr>
                <w:rFonts w:ascii="Arial" w:eastAsia="SimSun" w:hAnsi="Arial"/>
                <w:szCs w:val="18"/>
                <w:lang w:val="en-GB" w:eastAsia="zh-CN"/>
              </w:rPr>
              <w:t>Proposal #2-1H</w:t>
            </w:r>
          </w:p>
          <w:p w14:paraId="1B116FA4" w14:textId="77777777" w:rsidR="001253BA" w:rsidRPr="00FE1049" w:rsidRDefault="001253BA" w:rsidP="00635FF5">
            <w:pPr>
              <w:numPr>
                <w:ilvl w:val="0"/>
                <w:numId w:val="18"/>
              </w:numPr>
              <w:suppressAutoHyphens/>
              <w:spacing w:after="180" w:line="252" w:lineRule="auto"/>
              <w:jc w:val="both"/>
              <w:rPr>
                <w:rFonts w:eastAsia="SimSun"/>
                <w:sz w:val="22"/>
                <w:szCs w:val="22"/>
                <w:lang w:eastAsia="zh-CN"/>
              </w:rPr>
            </w:pPr>
            <w:r w:rsidRPr="00FE1049">
              <w:rPr>
                <w:rFonts w:eastAsia="SimSun"/>
                <w:sz w:val="22"/>
                <w:szCs w:val="22"/>
                <w:lang w:eastAsia="zh-CN"/>
              </w:rPr>
              <w:t>Technique #</w:t>
            </w:r>
            <w:r w:rsidRPr="00FE1049">
              <w:rPr>
                <w:rFonts w:eastAsia="Malgun Gothic"/>
                <w:sz w:val="22"/>
                <w:szCs w:val="22"/>
                <w:lang w:eastAsia="ko-KR"/>
              </w:rPr>
              <w:t>A-1 Adaptation of common signals and channels</w:t>
            </w:r>
          </w:p>
          <w:p w14:paraId="06F4B7F4" w14:textId="77777777" w:rsidR="001253BA" w:rsidRPr="00FE1049" w:rsidRDefault="001253BA" w:rsidP="00635FF5">
            <w:pPr>
              <w:numPr>
                <w:ilvl w:val="1"/>
                <w:numId w:val="18"/>
              </w:numPr>
              <w:suppressAutoHyphens/>
              <w:spacing w:after="180" w:line="252" w:lineRule="auto"/>
              <w:jc w:val="both"/>
              <w:rPr>
                <w:rFonts w:eastAsia="SimSun"/>
                <w:sz w:val="22"/>
                <w:szCs w:val="22"/>
                <w:lang w:eastAsia="zh-CN"/>
              </w:rPr>
            </w:pPr>
            <w:r w:rsidRPr="00FE1049">
              <w:rPr>
                <w:rFonts w:eastAsia="Malgun Gothic"/>
                <w:sz w:val="22"/>
                <w:szCs w:val="22"/>
                <w:lang w:eastAsia="ko-KR"/>
              </w:rPr>
              <w:t>Adapting the transmission</w:t>
            </w:r>
            <w:r w:rsidRPr="00FE1049">
              <w:rPr>
                <w:rFonts w:eastAsia="SimSun"/>
                <w:sz w:val="22"/>
                <w:szCs w:val="22"/>
                <w:lang w:eastAsia="zh-CN"/>
              </w:rPr>
              <w:t xml:space="preserve"> pattern (when applicable) of downlink common and broadcast signals, such as SSB/SI/paging/cell common PDCCH, and</w:t>
            </w:r>
            <w:r w:rsidRPr="00FE1049">
              <w:rPr>
                <w:rFonts w:eastAsia="Malgun Gothic"/>
                <w:sz w:val="22"/>
                <w:szCs w:val="22"/>
                <w:lang w:eastAsia="ko-KR"/>
              </w:rPr>
              <w:t>/or the</w:t>
            </w:r>
            <w:r w:rsidRPr="00FE1049">
              <w:rPr>
                <w:rFonts w:eastAsia="SimSun"/>
                <w:sz w:val="22"/>
                <w:szCs w:val="22"/>
                <w:lang w:eastAsia="zh-CN"/>
              </w:rPr>
              <w:t xml:space="preserve"> </w:t>
            </w:r>
            <w:r w:rsidRPr="00FE1049">
              <w:rPr>
                <w:rFonts w:eastAsia="Malgun Gothic"/>
                <w:sz w:val="22"/>
                <w:szCs w:val="22"/>
                <w:lang w:eastAsia="ko-KR"/>
              </w:rPr>
              <w:t>transmission pattern/availability of</w:t>
            </w:r>
            <w:r w:rsidRPr="00FE1049">
              <w:rPr>
                <w:rFonts w:eastAsia="SimSun"/>
                <w:sz w:val="22"/>
                <w:szCs w:val="22"/>
                <w:lang w:eastAsia="zh-CN"/>
              </w:rPr>
              <w:t xml:space="preserve"> uplink random access opportunities. </w:t>
            </w:r>
          </w:p>
          <w:p w14:paraId="7541C927" w14:textId="77777777" w:rsidR="001253BA" w:rsidRPr="00FE1049" w:rsidRDefault="001253BA" w:rsidP="00635FF5">
            <w:pPr>
              <w:numPr>
                <w:ilvl w:val="1"/>
                <w:numId w:val="18"/>
              </w:numPr>
              <w:suppressAutoHyphens/>
              <w:spacing w:after="180" w:line="252" w:lineRule="auto"/>
              <w:jc w:val="both"/>
              <w:rPr>
                <w:rFonts w:eastAsia="Malgun Gothic"/>
                <w:sz w:val="22"/>
                <w:szCs w:val="22"/>
                <w:lang w:eastAsia="ko-KR"/>
              </w:rPr>
            </w:pPr>
            <w:r w:rsidRPr="00FE1049">
              <w:rPr>
                <w:rFonts w:eastAsia="Malgun Gothic"/>
                <w:sz w:val="22"/>
                <w:szCs w:val="22"/>
                <w:lang w:eastAsia="ko-KR"/>
              </w:rPr>
              <w:t>Background:</w:t>
            </w:r>
          </w:p>
          <w:p w14:paraId="77CEE23D" w14:textId="77777777" w:rsidR="001253BA" w:rsidRPr="00FE1049" w:rsidRDefault="001253BA" w:rsidP="00635FF5">
            <w:pPr>
              <w:numPr>
                <w:ilvl w:val="2"/>
                <w:numId w:val="18"/>
              </w:numPr>
              <w:suppressAutoHyphens/>
              <w:spacing w:after="180" w:line="252" w:lineRule="auto"/>
              <w:jc w:val="both"/>
              <w:rPr>
                <w:rFonts w:eastAsia="Malgun Gothic"/>
                <w:sz w:val="22"/>
                <w:szCs w:val="22"/>
                <w:lang w:eastAsia="ko-KR"/>
              </w:rPr>
            </w:pPr>
            <w:r w:rsidRPr="00FE1049">
              <w:rPr>
                <w:rFonts w:eastAsia="Malgun Gothic"/>
                <w:sz w:val="22"/>
                <w:szCs w:val="22"/>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FE1049">
              <w:rPr>
                <w:rFonts w:eastAsia="Malgun Gothic"/>
                <w:sz w:val="22"/>
                <w:szCs w:val="22"/>
                <w:lang w:eastAsia="ko-KR"/>
              </w:rPr>
              <w:t>gNBs</w:t>
            </w:r>
            <w:proofErr w:type="spellEnd"/>
            <w:r w:rsidRPr="00FE1049">
              <w:rPr>
                <w:rFonts w:eastAsia="Malgun Gothic"/>
                <w:sz w:val="22"/>
                <w:szCs w:val="22"/>
                <w:lang w:eastAsia="ko-KR"/>
              </w:rPr>
              <w:t xml:space="preserve"> (with very low or no traffic) to better utilize the increased inactivity periods for entering deeper sleep modes to save energy.</w:t>
            </w:r>
          </w:p>
          <w:p w14:paraId="56CA2EC7" w14:textId="77777777" w:rsidR="001253BA" w:rsidRPr="00FE1049" w:rsidRDefault="001253BA" w:rsidP="00635FF5">
            <w:pPr>
              <w:numPr>
                <w:ilvl w:val="2"/>
                <w:numId w:val="18"/>
              </w:numPr>
              <w:suppressAutoHyphens/>
              <w:spacing w:after="180" w:line="252" w:lineRule="auto"/>
              <w:rPr>
                <w:rFonts w:eastAsia="Malgun Gothic"/>
                <w:sz w:val="22"/>
                <w:szCs w:val="22"/>
                <w:lang w:eastAsia="ko-KR"/>
              </w:rPr>
            </w:pPr>
            <w:r w:rsidRPr="00FE1049">
              <w:rPr>
                <w:rFonts w:eastAsia="Malgun Gothic"/>
                <w:sz w:val="22"/>
                <w:szCs w:val="22"/>
                <w:lang w:eastAsia="ko-KR"/>
              </w:rPr>
              <w:t>Currently, SI update mechanism can adapt the parameters in the cell, such as those associated with</w:t>
            </w:r>
            <w:r w:rsidRPr="00FE1049">
              <w:rPr>
                <w:rFonts w:eastAsia="Malgun Gothic"/>
                <w:sz w:val="22"/>
                <w:szCs w:val="22"/>
                <w:u w:val="single"/>
                <w:lang w:eastAsia="ko-KR"/>
              </w:rPr>
              <w:t xml:space="preserve"> </w:t>
            </w:r>
            <w:r w:rsidRPr="00FE1049">
              <w:rPr>
                <w:rFonts w:eastAsia="Malgun Gothic"/>
                <w:sz w:val="22"/>
                <w:szCs w:val="22"/>
                <w:lang w:eastAsia="ko-KR"/>
              </w:rPr>
              <w:t xml:space="preserve">downlink common and broadcast signals, such as SSB/SI/paging/cell common PDCCH, and/or the periodicity/availability of uplink random access resources. </w:t>
            </w:r>
          </w:p>
          <w:p w14:paraId="2571626F" w14:textId="77777777" w:rsidR="001253BA" w:rsidRPr="00FE1049" w:rsidRDefault="001253BA" w:rsidP="00635FF5">
            <w:pPr>
              <w:numPr>
                <w:ilvl w:val="1"/>
                <w:numId w:val="18"/>
              </w:numPr>
              <w:suppressAutoHyphens/>
              <w:spacing w:after="180" w:line="252" w:lineRule="auto"/>
              <w:jc w:val="both"/>
              <w:rPr>
                <w:rFonts w:eastAsia="Malgun Gothic"/>
                <w:sz w:val="22"/>
                <w:szCs w:val="22"/>
                <w:lang w:eastAsia="ko-KR"/>
              </w:rPr>
            </w:pPr>
            <w:r w:rsidRPr="00FE1049">
              <w:rPr>
                <w:rFonts w:eastAsia="Malgun Gothic"/>
                <w:sz w:val="22"/>
                <w:szCs w:val="22"/>
                <w:lang w:eastAsia="ko-KR"/>
              </w:rPr>
              <w:t>Potential impact to other WG</w:t>
            </w:r>
          </w:p>
          <w:p w14:paraId="09DA0382" w14:textId="77777777" w:rsidR="001253BA" w:rsidRPr="00FE1049" w:rsidRDefault="001253BA" w:rsidP="00635FF5">
            <w:pPr>
              <w:numPr>
                <w:ilvl w:val="2"/>
                <w:numId w:val="18"/>
              </w:numPr>
              <w:suppressAutoHyphens/>
              <w:spacing w:after="180" w:line="252" w:lineRule="auto"/>
              <w:jc w:val="both"/>
              <w:rPr>
                <w:rFonts w:eastAsia="Malgun Gothic"/>
                <w:sz w:val="22"/>
                <w:szCs w:val="22"/>
                <w:lang w:eastAsia="ko-KR"/>
              </w:rPr>
            </w:pPr>
            <w:r w:rsidRPr="00FE1049">
              <w:rPr>
                <w:rFonts w:eastAsia="Malgun Gothic"/>
                <w:sz w:val="22"/>
                <w:szCs w:val="22"/>
                <w:lang w:eastAsia="ko-KR"/>
              </w:rPr>
              <w:t>RAN2:</w:t>
            </w:r>
          </w:p>
          <w:p w14:paraId="0BC55B23" w14:textId="77777777" w:rsidR="001253BA" w:rsidRPr="00FE1049" w:rsidRDefault="001253BA" w:rsidP="00635FF5">
            <w:pPr>
              <w:numPr>
                <w:ilvl w:val="2"/>
                <w:numId w:val="18"/>
              </w:numPr>
              <w:suppressAutoHyphens/>
              <w:spacing w:after="180" w:line="252" w:lineRule="auto"/>
              <w:jc w:val="both"/>
              <w:rPr>
                <w:rFonts w:eastAsia="Malgun Gothic"/>
                <w:sz w:val="22"/>
                <w:szCs w:val="22"/>
                <w:lang w:eastAsia="ko-KR"/>
              </w:rPr>
            </w:pPr>
            <w:r w:rsidRPr="00FE1049">
              <w:rPr>
                <w:rFonts w:eastAsia="Malgun Gothic"/>
                <w:sz w:val="22"/>
                <w:szCs w:val="22"/>
                <w:lang w:eastAsia="ko-KR"/>
              </w:rPr>
              <w:t>RAN3:</w:t>
            </w:r>
          </w:p>
          <w:p w14:paraId="2D45F714" w14:textId="77777777" w:rsidR="001253BA" w:rsidRPr="00FE1049" w:rsidRDefault="001253BA" w:rsidP="00635FF5">
            <w:pPr>
              <w:numPr>
                <w:ilvl w:val="2"/>
                <w:numId w:val="18"/>
              </w:numPr>
              <w:suppressAutoHyphens/>
              <w:spacing w:after="180" w:line="252" w:lineRule="auto"/>
              <w:jc w:val="both"/>
              <w:rPr>
                <w:rFonts w:eastAsia="Malgun Gothic"/>
                <w:sz w:val="22"/>
                <w:szCs w:val="22"/>
                <w:lang w:eastAsia="ko-KR"/>
              </w:rPr>
            </w:pPr>
            <w:r w:rsidRPr="00FE1049">
              <w:rPr>
                <w:rFonts w:eastAsia="Malgun Gothic"/>
                <w:sz w:val="22"/>
                <w:szCs w:val="22"/>
                <w:lang w:eastAsia="ko-KR"/>
              </w:rPr>
              <w:t>RAN4:</w:t>
            </w:r>
          </w:p>
          <w:p w14:paraId="404903AD" w14:textId="77777777" w:rsidR="001253BA" w:rsidRDefault="001253BA" w:rsidP="00635FF5">
            <w:pPr>
              <w:numPr>
                <w:ilvl w:val="3"/>
                <w:numId w:val="18"/>
              </w:numPr>
              <w:suppressAutoHyphens/>
              <w:spacing w:after="180" w:line="252" w:lineRule="auto"/>
              <w:rPr>
                <w:rFonts w:eastAsia="Malgun Gothic"/>
                <w:sz w:val="22"/>
                <w:szCs w:val="22"/>
                <w:lang w:eastAsia="ko-KR"/>
              </w:rPr>
            </w:pPr>
            <w:r w:rsidRPr="00FE1049">
              <w:rPr>
                <w:rFonts w:eastAsia="Malgun Gothic"/>
                <w:sz w:val="22"/>
                <w:szCs w:val="22"/>
                <w:lang w:eastAsia="ko-KR"/>
              </w:rPr>
              <w:t>FFS</w:t>
            </w:r>
          </w:p>
          <w:p w14:paraId="78CDADE0" w14:textId="77777777" w:rsidR="00933EE2" w:rsidRPr="0027709C" w:rsidRDefault="00933EE2" w:rsidP="00933EE2">
            <w:pPr>
              <w:keepNext/>
              <w:keepLines/>
              <w:suppressAutoHyphens/>
              <w:spacing w:before="120" w:after="180" w:line="252" w:lineRule="auto"/>
              <w:outlineLvl w:val="3"/>
              <w:rPr>
                <w:rFonts w:ascii="Arial" w:eastAsia="SimSun" w:hAnsi="Arial"/>
                <w:szCs w:val="18"/>
                <w:lang w:val="en-GB" w:eastAsia="zh-CN"/>
              </w:rPr>
            </w:pPr>
            <w:r w:rsidRPr="0027709C">
              <w:rPr>
                <w:rFonts w:ascii="Arial" w:eastAsia="SimSun" w:hAnsi="Arial"/>
                <w:szCs w:val="18"/>
                <w:lang w:val="en-GB" w:eastAsia="zh-CN"/>
              </w:rPr>
              <w:t>Proposal #2-2J</w:t>
            </w:r>
          </w:p>
          <w:p w14:paraId="05947166" w14:textId="77777777" w:rsidR="00933EE2" w:rsidRDefault="00933EE2" w:rsidP="00635FF5">
            <w:pPr>
              <w:pStyle w:val="a5"/>
              <w:numPr>
                <w:ilvl w:val="0"/>
                <w:numId w:val="18"/>
              </w:numPr>
              <w:suppressAutoHyphens/>
              <w:spacing w:after="0" w:line="252" w:lineRule="auto"/>
              <w:jc w:val="both"/>
              <w:rPr>
                <w:sz w:val="22"/>
                <w:szCs w:val="22"/>
                <w:lang w:eastAsia="zh-CN"/>
              </w:rPr>
            </w:pPr>
            <w:r>
              <w:rPr>
                <w:sz w:val="22"/>
                <w:szCs w:val="22"/>
                <w:lang w:eastAsia="zh-CN"/>
              </w:rPr>
              <w:t xml:space="preserve">Technique #A-2: Dynamic adaptation of UE specific signals and channels </w:t>
            </w:r>
          </w:p>
          <w:p w14:paraId="2ACF15D2" w14:textId="77777777" w:rsidR="00933EE2" w:rsidRDefault="00933EE2" w:rsidP="00635FF5">
            <w:pPr>
              <w:pStyle w:val="a5"/>
              <w:numPr>
                <w:ilvl w:val="1"/>
                <w:numId w:val="18"/>
              </w:numPr>
              <w:suppressAutoHyphens/>
              <w:spacing w:after="0" w:line="252" w:lineRule="auto"/>
              <w:jc w:val="both"/>
              <w:rPr>
                <w:sz w:val="22"/>
                <w:szCs w:val="22"/>
                <w:lang w:eastAsia="zh-CN"/>
              </w:rPr>
            </w:pPr>
            <w:r>
              <w:rPr>
                <w:sz w:val="22"/>
                <w:szCs w:val="22"/>
              </w:rPr>
              <w:t>Reducing</w:t>
            </w:r>
            <w:r>
              <w:rPr>
                <w:rFonts w:eastAsiaTheme="minorEastAsia"/>
                <w:sz w:val="22"/>
                <w:szCs w:val="22"/>
                <w:lang w:eastAsia="ko-KR"/>
              </w:rPr>
              <w:t>/omitting</w:t>
            </w:r>
            <w:r>
              <w:rPr>
                <w:sz w:val="22"/>
                <w:szCs w:val="22"/>
              </w:rPr>
              <w:t xml:space="preserve"> time occasions for the UE specific resources </w:t>
            </w:r>
            <w:r>
              <w:rPr>
                <w:rFonts w:eastAsiaTheme="minorEastAsia"/>
                <w:sz w:val="22"/>
                <w:szCs w:val="22"/>
                <w:lang w:eastAsia="ko-KR"/>
              </w:rPr>
              <w:t>during periods</w:t>
            </w:r>
            <w:r>
              <w:rPr>
                <w:sz w:val="22"/>
                <w:szCs w:val="22"/>
              </w:rPr>
              <w:t xml:space="preserve"> of low activity.</w:t>
            </w:r>
          </w:p>
          <w:p w14:paraId="6584E2DE" w14:textId="77777777" w:rsidR="00933EE2" w:rsidRPr="00475B1E" w:rsidRDefault="00933EE2" w:rsidP="00635FF5">
            <w:pPr>
              <w:pStyle w:val="aff0"/>
              <w:numPr>
                <w:ilvl w:val="2"/>
                <w:numId w:val="18"/>
              </w:numPr>
              <w:suppressAutoHyphens/>
              <w:snapToGrid w:val="0"/>
              <w:spacing w:line="252" w:lineRule="auto"/>
              <w:ind w:firstLineChars="0"/>
              <w:rPr>
                <w:sz w:val="21"/>
                <w:szCs w:val="21"/>
                <w:lang w:eastAsia="zh-CN"/>
              </w:rPr>
            </w:pPr>
            <w:r>
              <w:t xml:space="preserve">Potential list of UE specific resources </w:t>
            </w:r>
            <w:proofErr w:type="gramStart"/>
            <w:r>
              <w:t>are</w:t>
            </w:r>
            <w:proofErr w:type="gramEnd"/>
            <w:r>
              <w:t xml:space="preserve"> CSI-RS, group-common/UE-specific PDCCH, SPS PDSCH, PUCCH carrying SR, PUCCH/PUSCH carrying CSI reports, PUCCH carrying HARQ-ACK for SPS, CG-PUSCH, SRS, positioning </w:t>
            </w:r>
            <w:r w:rsidRPr="00475B1E">
              <w:t>RS (PRS).</w:t>
            </w:r>
          </w:p>
          <w:p w14:paraId="360046BA" w14:textId="77777777" w:rsidR="00933EE2" w:rsidRPr="00475B1E" w:rsidRDefault="00933EE2" w:rsidP="00635FF5">
            <w:pPr>
              <w:pStyle w:val="a5"/>
              <w:numPr>
                <w:ilvl w:val="1"/>
                <w:numId w:val="18"/>
              </w:numPr>
              <w:suppressAutoHyphens/>
              <w:spacing w:after="0"/>
              <w:jc w:val="both"/>
              <w:rPr>
                <w:rFonts w:eastAsiaTheme="minorEastAsia"/>
                <w:sz w:val="22"/>
                <w:szCs w:val="22"/>
                <w:lang w:eastAsia="ko-KR"/>
              </w:rPr>
            </w:pPr>
            <w:r w:rsidRPr="00475B1E">
              <w:rPr>
                <w:sz w:val="22"/>
                <w:szCs w:val="22"/>
                <w:lang w:eastAsia="zh-CN"/>
              </w:rPr>
              <w:t>Background:</w:t>
            </w:r>
          </w:p>
          <w:p w14:paraId="43A60C83" w14:textId="77777777" w:rsidR="00933EE2" w:rsidRDefault="00933EE2" w:rsidP="00635FF5">
            <w:pPr>
              <w:pStyle w:val="aff0"/>
              <w:numPr>
                <w:ilvl w:val="2"/>
                <w:numId w:val="18"/>
              </w:numPr>
              <w:suppressAutoHyphens/>
              <w:spacing w:line="252" w:lineRule="auto"/>
              <w:ind w:firstLineChars="0"/>
            </w:pPr>
            <w:r w:rsidRPr="00475B1E">
              <w:t xml:space="preserve">The semi-static configured UE specific channels/signals </w:t>
            </w:r>
            <w:r>
              <w:t xml:space="preserve">may </w:t>
            </w:r>
            <w:r w:rsidRPr="00475B1E">
              <w:t xml:space="preserve">require </w:t>
            </w:r>
            <w:proofErr w:type="spellStart"/>
            <w:r w:rsidRPr="00475B1E">
              <w:t>gNB</w:t>
            </w:r>
            <w:proofErr w:type="spellEnd"/>
            <w:r w:rsidRPr="00475B1E">
              <w:t xml:space="preserve"> for periodic transmission or reception if they are activated. </w:t>
            </w:r>
            <w:r>
              <w:t>D</w:t>
            </w:r>
            <w:r w:rsidRPr="00475B1E">
              <w:t xml:space="preserve">ynamic adaptation of transmission or reception of signals/channels may provide more </w:t>
            </w:r>
            <w:r>
              <w:t xml:space="preserve">opportunities for </w:t>
            </w:r>
            <w:proofErr w:type="spellStart"/>
            <w:r>
              <w:t>gNB</w:t>
            </w:r>
            <w:proofErr w:type="spellEnd"/>
            <w:r>
              <w:t xml:space="preserve"> to enter inactive state</w:t>
            </w:r>
            <w:r w:rsidRPr="00475B1E">
              <w:t>.</w:t>
            </w:r>
          </w:p>
          <w:p w14:paraId="3BE1CF3D" w14:textId="77777777" w:rsidR="00933EE2" w:rsidRDefault="00933EE2" w:rsidP="00635FF5">
            <w:pPr>
              <w:pStyle w:val="aff0"/>
              <w:numPr>
                <w:ilvl w:val="2"/>
                <w:numId w:val="18"/>
              </w:numPr>
              <w:suppressAutoHyphens/>
              <w:spacing w:line="252" w:lineRule="auto"/>
              <w:ind w:firstLineChars="0"/>
            </w:pPr>
            <w:r w:rsidRPr="00723FCD">
              <w:t xml:space="preserve">Except for positioning RS (PRS), the </w:t>
            </w:r>
            <w:proofErr w:type="spellStart"/>
            <w:r w:rsidRPr="00723FCD">
              <w:t>configu</w:t>
            </w:r>
            <w:proofErr w:type="spellEnd"/>
            <w:r w:rsidRPr="00723FCD">
              <w:t>-rations for the listed UE-specific sig-</w:t>
            </w:r>
            <w:proofErr w:type="spellStart"/>
            <w:r w:rsidRPr="00723FCD">
              <w:t>nals</w:t>
            </w:r>
            <w:proofErr w:type="spellEnd"/>
            <w:r w:rsidRPr="00723FCD">
              <w:t>/</w:t>
            </w:r>
            <w:proofErr w:type="spellStart"/>
            <w:r w:rsidRPr="00723FCD">
              <w:t>chennels</w:t>
            </w:r>
            <w:proofErr w:type="spellEnd"/>
            <w:r w:rsidRPr="00723FCD">
              <w:t xml:space="preserve"> are BWP-specific, and BWP adaptation framework can be utilized for </w:t>
            </w:r>
            <w:proofErr w:type="spellStart"/>
            <w:r w:rsidRPr="00723FCD">
              <w:t>dy-namic</w:t>
            </w:r>
            <w:proofErr w:type="spellEnd"/>
            <w:r w:rsidRPr="00723FCD">
              <w:t xml:space="preserve"> adaptation</w:t>
            </w:r>
            <w:r>
              <w:t xml:space="preserve"> </w:t>
            </w:r>
            <w:r w:rsidRPr="00F12446">
              <w:t>for a UE capable of multiple BWPs and dynamic BWP switching</w:t>
            </w:r>
          </w:p>
          <w:p w14:paraId="60D8277B" w14:textId="77777777" w:rsidR="00000BC6" w:rsidRPr="00475B1E" w:rsidRDefault="00000BC6" w:rsidP="00000BC6">
            <w:pPr>
              <w:pStyle w:val="a5"/>
              <w:numPr>
                <w:ilvl w:val="1"/>
                <w:numId w:val="18"/>
              </w:numPr>
              <w:suppressAutoHyphens/>
              <w:spacing w:after="0"/>
              <w:jc w:val="both"/>
              <w:rPr>
                <w:rFonts w:eastAsiaTheme="minorEastAsia"/>
                <w:sz w:val="22"/>
                <w:szCs w:val="22"/>
                <w:lang w:eastAsia="ko-KR"/>
              </w:rPr>
            </w:pPr>
            <w:r w:rsidRPr="00475B1E">
              <w:rPr>
                <w:rFonts w:eastAsiaTheme="minorEastAsia"/>
                <w:sz w:val="22"/>
                <w:szCs w:val="22"/>
                <w:lang w:eastAsia="ko-KR"/>
              </w:rPr>
              <w:t>Potential impact to other WG</w:t>
            </w:r>
          </w:p>
          <w:p w14:paraId="702477EE" w14:textId="7D02E96E" w:rsidR="00000BC6" w:rsidRPr="00000BC6" w:rsidRDefault="00000BC6" w:rsidP="00000BC6">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RAN2:</w:t>
            </w:r>
          </w:p>
        </w:tc>
      </w:tr>
      <w:bookmarkEnd w:id="2"/>
    </w:tbl>
    <w:p w14:paraId="066BBB27" w14:textId="77777777" w:rsidR="001253BA" w:rsidRDefault="001253BA" w:rsidP="003A3E28">
      <w:pPr>
        <w:jc w:val="both"/>
        <w:rPr>
          <w:rFonts w:eastAsia="Malgun Gothic"/>
          <w:sz w:val="22"/>
          <w:szCs w:val="22"/>
          <w:lang w:eastAsia="ko-KR"/>
        </w:rPr>
      </w:pPr>
    </w:p>
    <w:tbl>
      <w:tblPr>
        <w:tblStyle w:val="afd"/>
        <w:tblW w:w="0" w:type="auto"/>
        <w:tblLook w:val="04A0" w:firstRow="1" w:lastRow="0" w:firstColumn="1" w:lastColumn="0" w:noHBand="0" w:noVBand="1"/>
      </w:tblPr>
      <w:tblGrid>
        <w:gridCol w:w="9629"/>
      </w:tblGrid>
      <w:tr w:rsidR="000428CC" w:rsidRPr="00C54DA1" w14:paraId="28927982" w14:textId="77777777" w:rsidTr="00B7154F">
        <w:tc>
          <w:tcPr>
            <w:tcW w:w="9962" w:type="dxa"/>
          </w:tcPr>
          <w:p w14:paraId="104078DA" w14:textId="77777777" w:rsidR="000428CC" w:rsidRDefault="000428CC" w:rsidP="00635FF5">
            <w:pPr>
              <w:pStyle w:val="a5"/>
              <w:numPr>
                <w:ilvl w:val="3"/>
                <w:numId w:val="18"/>
              </w:numPr>
              <w:suppressAutoHyphens/>
              <w:spacing w:after="0"/>
              <w:jc w:val="both"/>
              <w:rPr>
                <w:rFonts w:eastAsiaTheme="minorEastAsia"/>
                <w:sz w:val="22"/>
                <w:szCs w:val="22"/>
                <w:lang w:eastAsia="ko-KR"/>
              </w:rPr>
            </w:pPr>
            <w:r>
              <w:rPr>
                <w:rFonts w:eastAsiaTheme="minorEastAsia"/>
                <w:sz w:val="22"/>
                <w:szCs w:val="22"/>
                <w:lang w:eastAsia="ko-KR"/>
              </w:rPr>
              <w:lastRenderedPageBreak/>
              <w:t>UE measurement procedure based on periodic CSI-RS</w:t>
            </w:r>
          </w:p>
          <w:p w14:paraId="1468F8EC" w14:textId="77777777" w:rsidR="000428CC" w:rsidRDefault="000428CC" w:rsidP="00635FF5">
            <w:pPr>
              <w:pStyle w:val="a5"/>
              <w:numPr>
                <w:ilvl w:val="3"/>
                <w:numId w:val="18"/>
              </w:numPr>
              <w:suppressAutoHyphens/>
              <w:spacing w:after="0"/>
              <w:jc w:val="both"/>
              <w:rPr>
                <w:rFonts w:eastAsiaTheme="minorEastAsia"/>
                <w:sz w:val="22"/>
                <w:szCs w:val="22"/>
                <w:lang w:eastAsia="ko-KR"/>
              </w:rPr>
            </w:pPr>
            <w:r>
              <w:rPr>
                <w:rFonts w:eastAsiaTheme="minorEastAsia"/>
                <w:sz w:val="22"/>
                <w:szCs w:val="22"/>
                <w:lang w:eastAsia="ko-KR"/>
              </w:rPr>
              <w:t>Configuration and procedures related to enhanced dynamic adaptation of one or more UE-specific signals/channels</w:t>
            </w:r>
          </w:p>
          <w:p w14:paraId="1A223247" w14:textId="77777777" w:rsidR="000428CC" w:rsidRDefault="000428CC" w:rsidP="00635FF5">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RAN3:</w:t>
            </w:r>
          </w:p>
          <w:p w14:paraId="2CEF9EA4" w14:textId="77777777" w:rsidR="000428CC" w:rsidRDefault="000428CC" w:rsidP="00635FF5">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RAN4:</w:t>
            </w:r>
          </w:p>
          <w:p w14:paraId="7FA5D30A" w14:textId="77777777" w:rsidR="000428CC" w:rsidRDefault="000428CC" w:rsidP="00635FF5">
            <w:pPr>
              <w:pStyle w:val="a5"/>
              <w:numPr>
                <w:ilvl w:val="3"/>
                <w:numId w:val="18"/>
              </w:numPr>
              <w:suppressAutoHyphens/>
              <w:spacing w:after="0"/>
              <w:jc w:val="both"/>
              <w:rPr>
                <w:rFonts w:eastAsiaTheme="minorEastAsia"/>
                <w:sz w:val="22"/>
                <w:szCs w:val="22"/>
                <w:lang w:eastAsia="ko-KR"/>
              </w:rPr>
            </w:pPr>
            <w:r>
              <w:rPr>
                <w:rFonts w:eastAsiaTheme="minorEastAsia"/>
                <w:sz w:val="22"/>
                <w:szCs w:val="22"/>
                <w:lang w:eastAsia="ko-KR"/>
              </w:rPr>
              <w:t>FFS</w:t>
            </w:r>
          </w:p>
          <w:p w14:paraId="34C2FBBA" w14:textId="77777777" w:rsidR="000428CC" w:rsidRPr="00586DFD" w:rsidRDefault="000428CC" w:rsidP="000428CC">
            <w:pPr>
              <w:keepNext/>
              <w:keepLines/>
              <w:suppressAutoHyphens/>
              <w:spacing w:before="120" w:after="180" w:line="252" w:lineRule="auto"/>
              <w:outlineLvl w:val="3"/>
              <w:rPr>
                <w:rFonts w:ascii="Arial" w:eastAsia="SimSun" w:hAnsi="Arial"/>
                <w:szCs w:val="18"/>
                <w:lang w:val="en-GB" w:eastAsia="zh-CN"/>
              </w:rPr>
            </w:pPr>
            <w:r w:rsidRPr="00586DFD">
              <w:rPr>
                <w:rFonts w:ascii="Arial" w:eastAsia="SimSun" w:hAnsi="Arial"/>
                <w:szCs w:val="18"/>
                <w:lang w:val="en-GB" w:eastAsia="zh-CN"/>
              </w:rPr>
              <w:t>Proposal #2-3H</w:t>
            </w:r>
          </w:p>
          <w:p w14:paraId="373FCC89" w14:textId="77777777" w:rsidR="000428CC" w:rsidRPr="00586DFD" w:rsidRDefault="000428CC" w:rsidP="00635FF5">
            <w:pPr>
              <w:numPr>
                <w:ilvl w:val="0"/>
                <w:numId w:val="18"/>
              </w:numPr>
              <w:suppressAutoHyphens/>
              <w:spacing w:after="180" w:line="252" w:lineRule="auto"/>
              <w:jc w:val="both"/>
              <w:rPr>
                <w:rFonts w:eastAsia="SimSun"/>
                <w:sz w:val="22"/>
                <w:szCs w:val="22"/>
                <w:lang w:eastAsia="zh-CN"/>
              </w:rPr>
            </w:pPr>
            <w:r w:rsidRPr="00586DFD">
              <w:rPr>
                <w:rFonts w:eastAsia="SimSun"/>
                <w:sz w:val="22"/>
                <w:szCs w:val="22"/>
                <w:lang w:eastAsia="zh-CN"/>
              </w:rPr>
              <w:t xml:space="preserve">Technique #A-3: </w:t>
            </w:r>
            <w:r w:rsidRPr="00586DFD">
              <w:rPr>
                <w:rFonts w:eastAsia="Malgun Gothic"/>
                <w:sz w:val="22"/>
                <w:szCs w:val="22"/>
                <w:lang w:eastAsia="ko-KR"/>
              </w:rPr>
              <w:t xml:space="preserve">Wake up of </w:t>
            </w:r>
            <w:proofErr w:type="spellStart"/>
            <w:r w:rsidRPr="00586DFD">
              <w:rPr>
                <w:rFonts w:eastAsia="Malgun Gothic"/>
                <w:sz w:val="22"/>
                <w:szCs w:val="22"/>
                <w:lang w:eastAsia="ko-KR"/>
              </w:rPr>
              <w:t>gNB</w:t>
            </w:r>
            <w:proofErr w:type="spellEnd"/>
            <w:r w:rsidRPr="00586DFD">
              <w:rPr>
                <w:rFonts w:eastAsia="Malgun Gothic"/>
                <w:sz w:val="22"/>
                <w:szCs w:val="22"/>
                <w:lang w:eastAsia="ko-KR"/>
              </w:rPr>
              <w:t xml:space="preserve"> triggered by UE wake up signal (WUS</w:t>
            </w:r>
            <w:r w:rsidRPr="00586DFD">
              <w:rPr>
                <w:rFonts w:eastAsia="SimSun"/>
                <w:sz w:val="22"/>
                <w:szCs w:val="22"/>
                <w:lang w:eastAsia="zh-CN"/>
              </w:rPr>
              <w:t>)</w:t>
            </w:r>
          </w:p>
          <w:p w14:paraId="259685ED" w14:textId="77777777" w:rsidR="000428CC" w:rsidRPr="00586DFD" w:rsidRDefault="000428CC" w:rsidP="00635FF5">
            <w:pPr>
              <w:numPr>
                <w:ilvl w:val="1"/>
                <w:numId w:val="18"/>
              </w:numPr>
              <w:suppressAutoHyphens/>
              <w:spacing w:after="180" w:line="252" w:lineRule="auto"/>
              <w:jc w:val="both"/>
              <w:rPr>
                <w:rFonts w:eastAsia="SimSun"/>
                <w:sz w:val="22"/>
                <w:szCs w:val="22"/>
                <w:lang w:eastAsia="zh-CN"/>
              </w:rPr>
            </w:pPr>
            <w:r w:rsidRPr="00586DFD">
              <w:rPr>
                <w:rFonts w:eastAsia="SimSun"/>
                <w:sz w:val="22"/>
                <w:szCs w:val="22"/>
                <w:lang w:eastAsia="zh-CN"/>
              </w:rPr>
              <w:t xml:space="preserve">UE can send an uplink signal to request transitioning of a </w:t>
            </w:r>
            <w:proofErr w:type="spellStart"/>
            <w:r w:rsidRPr="00586DFD">
              <w:rPr>
                <w:rFonts w:eastAsia="SimSun"/>
                <w:sz w:val="22"/>
                <w:szCs w:val="22"/>
                <w:lang w:eastAsia="zh-CN"/>
              </w:rPr>
              <w:t>gNB</w:t>
            </w:r>
            <w:proofErr w:type="spellEnd"/>
            <w:r w:rsidRPr="00586DFD">
              <w:rPr>
                <w:rFonts w:eastAsia="SimSun"/>
                <w:sz w:val="22"/>
                <w:szCs w:val="22"/>
                <w:lang w:eastAsia="zh-CN"/>
              </w:rPr>
              <w:t xml:space="preserve"> inactive state to an active state for transmitting or receiving a channel/signal. The technique can be applicable to UEs in one or more RRC states. The UE WUS may be used to trigger the SSB/SIB transmission.</w:t>
            </w:r>
          </w:p>
          <w:p w14:paraId="1A9CACFE" w14:textId="77777777" w:rsidR="000428CC" w:rsidRPr="00586DFD" w:rsidRDefault="000428CC" w:rsidP="00635FF5">
            <w:pPr>
              <w:numPr>
                <w:ilvl w:val="1"/>
                <w:numId w:val="18"/>
              </w:numPr>
              <w:suppressAutoHyphens/>
              <w:spacing w:after="180" w:line="252" w:lineRule="auto"/>
              <w:jc w:val="both"/>
              <w:rPr>
                <w:rFonts w:eastAsia="SimSun"/>
                <w:sz w:val="22"/>
                <w:szCs w:val="22"/>
                <w:lang w:eastAsia="zh-CN"/>
              </w:rPr>
            </w:pPr>
            <w:r w:rsidRPr="00586DFD">
              <w:rPr>
                <w:rFonts w:eastAsia="SimSun"/>
                <w:sz w:val="22"/>
                <w:szCs w:val="22"/>
                <w:lang w:eastAsia="zh-CN"/>
              </w:rPr>
              <w:t>Can be used in support of other techniques. Exact design may depend on the supported technique.</w:t>
            </w:r>
          </w:p>
          <w:p w14:paraId="07A5423A" w14:textId="77777777" w:rsidR="000428CC" w:rsidRPr="00586DFD" w:rsidRDefault="000428CC" w:rsidP="00635FF5">
            <w:pPr>
              <w:numPr>
                <w:ilvl w:val="1"/>
                <w:numId w:val="18"/>
              </w:numPr>
              <w:suppressAutoHyphens/>
              <w:spacing w:after="180" w:line="252" w:lineRule="auto"/>
              <w:jc w:val="both"/>
              <w:rPr>
                <w:rFonts w:eastAsia="Malgun Gothic"/>
                <w:sz w:val="22"/>
                <w:szCs w:val="22"/>
                <w:lang w:eastAsia="ko-KR"/>
              </w:rPr>
            </w:pPr>
            <w:r w:rsidRPr="00586DFD">
              <w:rPr>
                <w:rFonts w:eastAsia="SimSun"/>
                <w:sz w:val="22"/>
                <w:szCs w:val="22"/>
                <w:lang w:eastAsia="zh-CN"/>
              </w:rPr>
              <w:t>Background:</w:t>
            </w:r>
          </w:p>
          <w:p w14:paraId="69EA5627" w14:textId="77777777" w:rsidR="000428CC" w:rsidRPr="00586DFD" w:rsidRDefault="000428CC" w:rsidP="00635FF5">
            <w:pPr>
              <w:numPr>
                <w:ilvl w:val="2"/>
                <w:numId w:val="18"/>
              </w:numPr>
              <w:suppressAutoHyphens/>
              <w:spacing w:after="180" w:line="252" w:lineRule="auto"/>
              <w:rPr>
                <w:rFonts w:eastAsia="Malgun Gothic"/>
                <w:sz w:val="22"/>
                <w:szCs w:val="22"/>
                <w:lang w:eastAsia="ko-KR"/>
              </w:rPr>
            </w:pPr>
            <w:r w:rsidRPr="00586DFD">
              <w:rPr>
                <w:rFonts w:eastAsia="Malgun Gothic"/>
                <w:sz w:val="22"/>
                <w:szCs w:val="22"/>
                <w:lang w:eastAsia="ko-KR"/>
              </w:rPr>
              <w:t xml:space="preserve">With the support of WUS, the </w:t>
            </w:r>
            <w:proofErr w:type="spellStart"/>
            <w:r w:rsidRPr="00586DFD">
              <w:rPr>
                <w:rFonts w:eastAsia="Malgun Gothic"/>
                <w:sz w:val="22"/>
                <w:szCs w:val="22"/>
                <w:lang w:eastAsia="ko-KR"/>
              </w:rPr>
              <w:t>gNB</w:t>
            </w:r>
            <w:proofErr w:type="spellEnd"/>
            <w:r w:rsidRPr="00586DFD">
              <w:rPr>
                <w:rFonts w:eastAsia="Malgun Gothic"/>
                <w:sz w:val="22"/>
                <w:szCs w:val="22"/>
                <w:lang w:eastAsia="ko-KR"/>
              </w:rPr>
              <w:t xml:space="preserve"> might go to an inactive state (where it does not transmit nor receive signal/channel or where it only transmits and receives limited signals) outside of the WUS monitoring occasions. A </w:t>
            </w:r>
            <w:proofErr w:type="spellStart"/>
            <w:r w:rsidRPr="00586DFD">
              <w:rPr>
                <w:rFonts w:eastAsia="Malgun Gothic"/>
                <w:sz w:val="22"/>
                <w:szCs w:val="22"/>
                <w:lang w:eastAsia="ko-KR"/>
              </w:rPr>
              <w:t>gNB</w:t>
            </w:r>
            <w:proofErr w:type="spellEnd"/>
            <w:r w:rsidRPr="00586DFD">
              <w:rPr>
                <w:rFonts w:eastAsia="Malgun Gothic"/>
                <w:sz w:val="22"/>
                <w:szCs w:val="22"/>
                <w:lang w:eastAsia="ko-KR"/>
              </w:rPr>
              <w:t xml:space="preserve"> in an inactive state can transition to an active state for transmitting or receiving a channel/signal upon reception of an uplink signal from the UE.</w:t>
            </w:r>
          </w:p>
          <w:p w14:paraId="5DF80104" w14:textId="77777777" w:rsidR="000428CC" w:rsidRPr="00586DFD" w:rsidRDefault="000428CC" w:rsidP="00635FF5">
            <w:pPr>
              <w:numPr>
                <w:ilvl w:val="1"/>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Potential impact to other WG</w:t>
            </w:r>
          </w:p>
          <w:p w14:paraId="0E4BD10B" w14:textId="77777777" w:rsidR="000428CC" w:rsidRPr="00586DFD" w:rsidRDefault="000428CC" w:rsidP="00635FF5">
            <w:pPr>
              <w:numPr>
                <w:ilvl w:val="2"/>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RAN2:</w:t>
            </w:r>
          </w:p>
          <w:p w14:paraId="0D9F5DA1" w14:textId="77777777" w:rsidR="000428CC" w:rsidRPr="00586DFD" w:rsidRDefault="000428CC" w:rsidP="00635FF5">
            <w:pPr>
              <w:numPr>
                <w:ilvl w:val="3"/>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 xml:space="preserve">Signaling details of wakeup configuration </w:t>
            </w:r>
          </w:p>
          <w:p w14:paraId="35D799AB" w14:textId="77777777" w:rsidR="000428CC" w:rsidRPr="00586DFD" w:rsidRDefault="000428CC" w:rsidP="00635FF5">
            <w:pPr>
              <w:numPr>
                <w:ilvl w:val="3"/>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Conditions to trigger WUS transmissions, and any WUS transmission related procedures and behaviors.</w:t>
            </w:r>
          </w:p>
          <w:p w14:paraId="2B2F0718" w14:textId="77777777" w:rsidR="000428CC" w:rsidRPr="00586DFD" w:rsidRDefault="000428CC" w:rsidP="00635FF5">
            <w:pPr>
              <w:numPr>
                <w:ilvl w:val="2"/>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RAN3:</w:t>
            </w:r>
          </w:p>
          <w:p w14:paraId="462FF29E" w14:textId="77777777" w:rsidR="000428CC" w:rsidRPr="00586DFD" w:rsidRDefault="000428CC" w:rsidP="00635FF5">
            <w:pPr>
              <w:numPr>
                <w:ilvl w:val="3"/>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 xml:space="preserve">WUS configuration exchange across neighboring </w:t>
            </w:r>
            <w:proofErr w:type="spellStart"/>
            <w:r w:rsidRPr="00586DFD">
              <w:rPr>
                <w:rFonts w:eastAsia="Malgun Gothic"/>
                <w:sz w:val="22"/>
                <w:szCs w:val="22"/>
                <w:lang w:eastAsia="ko-KR"/>
              </w:rPr>
              <w:t>gNBs</w:t>
            </w:r>
            <w:proofErr w:type="spellEnd"/>
          </w:p>
          <w:p w14:paraId="387B7B81" w14:textId="77777777" w:rsidR="000428CC" w:rsidRPr="00586DFD" w:rsidRDefault="000428CC" w:rsidP="00635FF5">
            <w:pPr>
              <w:numPr>
                <w:ilvl w:val="3"/>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 xml:space="preserve">Coordination on determination of </w:t>
            </w:r>
            <w:proofErr w:type="spellStart"/>
            <w:r w:rsidRPr="00586DFD">
              <w:rPr>
                <w:rFonts w:eastAsia="Malgun Gothic"/>
                <w:sz w:val="22"/>
                <w:szCs w:val="22"/>
                <w:lang w:eastAsia="ko-KR"/>
              </w:rPr>
              <w:t>gNB</w:t>
            </w:r>
            <w:proofErr w:type="spellEnd"/>
            <w:r w:rsidRPr="00586DFD">
              <w:rPr>
                <w:rFonts w:eastAsia="Malgun Gothic"/>
                <w:sz w:val="22"/>
                <w:szCs w:val="22"/>
                <w:lang w:eastAsia="ko-KR"/>
              </w:rPr>
              <w:t xml:space="preserve"> state across neighbor </w:t>
            </w:r>
            <w:proofErr w:type="spellStart"/>
            <w:r w:rsidRPr="00586DFD">
              <w:rPr>
                <w:rFonts w:eastAsia="Malgun Gothic"/>
                <w:sz w:val="22"/>
                <w:szCs w:val="22"/>
                <w:lang w:eastAsia="ko-KR"/>
              </w:rPr>
              <w:t>gNB</w:t>
            </w:r>
            <w:proofErr w:type="spellEnd"/>
            <w:r w:rsidRPr="00586DFD">
              <w:rPr>
                <w:rFonts w:eastAsia="Malgun Gothic"/>
                <w:sz w:val="22"/>
                <w:szCs w:val="22"/>
                <w:lang w:eastAsia="ko-KR"/>
              </w:rPr>
              <w:t xml:space="preserve"> that receive WUS</w:t>
            </w:r>
          </w:p>
          <w:p w14:paraId="743DD11D" w14:textId="77777777" w:rsidR="000428CC" w:rsidRPr="00586DFD" w:rsidRDefault="000428CC" w:rsidP="00635FF5">
            <w:pPr>
              <w:numPr>
                <w:ilvl w:val="2"/>
                <w:numId w:val="18"/>
              </w:numPr>
              <w:suppressAutoHyphens/>
              <w:spacing w:after="180" w:line="252" w:lineRule="auto"/>
              <w:jc w:val="both"/>
              <w:rPr>
                <w:rFonts w:eastAsia="Malgun Gothic"/>
                <w:sz w:val="22"/>
                <w:szCs w:val="22"/>
                <w:lang w:eastAsia="ko-KR"/>
              </w:rPr>
            </w:pPr>
            <w:r w:rsidRPr="00586DFD">
              <w:rPr>
                <w:rFonts w:eastAsia="Malgun Gothic"/>
                <w:sz w:val="22"/>
                <w:szCs w:val="22"/>
                <w:lang w:eastAsia="ko-KR"/>
              </w:rPr>
              <w:t>RAN4:</w:t>
            </w:r>
          </w:p>
          <w:p w14:paraId="7B1097A9" w14:textId="77777777" w:rsidR="000428CC" w:rsidRPr="00D86561" w:rsidRDefault="000428CC" w:rsidP="00635FF5">
            <w:pPr>
              <w:pStyle w:val="a5"/>
              <w:numPr>
                <w:ilvl w:val="3"/>
                <w:numId w:val="18"/>
              </w:numPr>
              <w:suppressAutoHyphens/>
              <w:spacing w:after="0"/>
              <w:jc w:val="both"/>
              <w:rPr>
                <w:rFonts w:eastAsia="Malgun Gothic"/>
                <w:sz w:val="22"/>
                <w:szCs w:val="22"/>
                <w:lang w:eastAsia="ko-KR"/>
              </w:rPr>
            </w:pPr>
            <w:r w:rsidRPr="00586DFD">
              <w:rPr>
                <w:rFonts w:eastAsiaTheme="minorEastAsia"/>
                <w:sz w:val="22"/>
                <w:szCs w:val="22"/>
                <w:lang w:eastAsia="ko-KR"/>
              </w:rPr>
              <w:t>FFS</w:t>
            </w:r>
          </w:p>
          <w:p w14:paraId="6CFCFD8F" w14:textId="77777777" w:rsidR="00D86561" w:rsidRPr="00994D41" w:rsidRDefault="00D86561" w:rsidP="00D86561">
            <w:pPr>
              <w:keepNext/>
              <w:keepLines/>
              <w:suppressAutoHyphens/>
              <w:spacing w:before="120" w:after="180" w:line="252" w:lineRule="auto"/>
              <w:outlineLvl w:val="3"/>
              <w:rPr>
                <w:rFonts w:ascii="Arial" w:eastAsia="SimSun" w:hAnsi="Arial"/>
                <w:szCs w:val="18"/>
                <w:lang w:val="en-GB" w:eastAsia="zh-CN"/>
              </w:rPr>
            </w:pPr>
            <w:r w:rsidRPr="00994D41">
              <w:rPr>
                <w:rFonts w:ascii="Arial" w:eastAsia="SimSun" w:hAnsi="Arial"/>
                <w:szCs w:val="18"/>
                <w:lang w:val="en-GB" w:eastAsia="zh-CN"/>
              </w:rPr>
              <w:t>Proposal #2-4H</w:t>
            </w:r>
          </w:p>
          <w:p w14:paraId="40985701" w14:textId="77777777" w:rsidR="00D86561" w:rsidRDefault="00D86561" w:rsidP="00635FF5">
            <w:pPr>
              <w:pStyle w:val="a5"/>
              <w:numPr>
                <w:ilvl w:val="0"/>
                <w:numId w:val="18"/>
              </w:numPr>
              <w:suppressAutoHyphens/>
              <w:spacing w:after="0" w:line="252" w:lineRule="auto"/>
              <w:jc w:val="both"/>
              <w:rPr>
                <w:rFonts w:eastAsiaTheme="minorEastAsia"/>
                <w:sz w:val="22"/>
                <w:szCs w:val="22"/>
                <w:lang w:eastAsia="ko-KR"/>
              </w:rPr>
            </w:pPr>
            <w:r>
              <w:rPr>
                <w:sz w:val="22"/>
                <w:szCs w:val="22"/>
                <w:lang w:eastAsia="zh-CN"/>
              </w:rPr>
              <w:t>Technique #A</w:t>
            </w:r>
            <w:r>
              <w:rPr>
                <w:rFonts w:eastAsiaTheme="minorEastAsia"/>
                <w:sz w:val="22"/>
                <w:szCs w:val="22"/>
                <w:lang w:eastAsia="ko-KR"/>
              </w:rPr>
              <w:t>-4: Adaptation of DTX/DRX</w:t>
            </w:r>
          </w:p>
          <w:p w14:paraId="2F4E852D" w14:textId="77777777" w:rsidR="00D86561" w:rsidRDefault="00D86561" w:rsidP="00635FF5">
            <w:pPr>
              <w:pStyle w:val="a5"/>
              <w:numPr>
                <w:ilvl w:val="1"/>
                <w:numId w:val="18"/>
              </w:numPr>
              <w:suppressAutoHyphens/>
              <w:snapToGrid w:val="0"/>
              <w:spacing w:after="0"/>
              <w:jc w:val="both"/>
              <w:rPr>
                <w:rFonts w:eastAsiaTheme="minorEastAsia"/>
                <w:sz w:val="22"/>
                <w:szCs w:val="22"/>
                <w:lang w:eastAsia="ko-KR"/>
              </w:rPr>
            </w:pPr>
            <w:r>
              <w:rPr>
                <w:rFonts w:eastAsiaTheme="minorEastAsia"/>
                <w:sz w:val="22"/>
                <w:szCs w:val="22"/>
                <w:lang w:eastAsia="ko-KR"/>
              </w:rPr>
              <w:t xml:space="preserve">With DTX/DRX, </w:t>
            </w:r>
            <w:proofErr w:type="spellStart"/>
            <w:r>
              <w:rPr>
                <w:rFonts w:eastAsiaTheme="minorEastAsia"/>
                <w:sz w:val="22"/>
                <w:szCs w:val="22"/>
                <w:lang w:eastAsia="ko-KR"/>
              </w:rPr>
              <w:t>gNB</w:t>
            </w:r>
            <w:proofErr w:type="spellEnd"/>
            <w:r>
              <w:rPr>
                <w:rFonts w:eastAsiaTheme="minorEastAsia"/>
                <w:sz w:val="22"/>
                <w:szCs w:val="22"/>
                <w:lang w:eastAsia="ko-KR"/>
              </w:rPr>
              <w:t xml:space="preserve"> </w:t>
            </w:r>
            <w:proofErr w:type="gramStart"/>
            <w:r>
              <w:rPr>
                <w:rFonts w:eastAsiaTheme="minorEastAsia"/>
                <w:sz w:val="22"/>
                <w:szCs w:val="22"/>
                <w:lang w:eastAsia="ko-KR"/>
              </w:rPr>
              <w:t>has the opportunity to</w:t>
            </w:r>
            <w:proofErr w:type="gramEnd"/>
            <w:r>
              <w:rPr>
                <w:rFonts w:eastAsiaTheme="minorEastAsia"/>
                <w:sz w:val="22"/>
                <w:szCs w:val="22"/>
                <w:lang w:eastAsia="ko-KR"/>
              </w:rPr>
              <w:t xml:space="preserve"> be inactive. During the inactive duration, </w:t>
            </w:r>
            <w:proofErr w:type="spellStart"/>
            <w:r>
              <w:rPr>
                <w:rFonts w:eastAsiaTheme="minorEastAsia"/>
                <w:sz w:val="22"/>
                <w:szCs w:val="22"/>
                <w:lang w:eastAsia="ko-KR"/>
              </w:rPr>
              <w:t>gNB</w:t>
            </w:r>
            <w:proofErr w:type="spellEnd"/>
            <w:r>
              <w:rPr>
                <w:rFonts w:eastAsiaTheme="minorEastAsia"/>
                <w:sz w:val="22"/>
                <w:szCs w:val="22"/>
                <w:lang w:eastAsia="ko-KR"/>
              </w:rPr>
              <w:t xml:space="preserve"> does not need to transmit or receive some periodic signals/channels, such as common channels/signals or UE specific signals/</w:t>
            </w:r>
            <w:proofErr w:type="gramStart"/>
            <w:r>
              <w:rPr>
                <w:rFonts w:eastAsiaTheme="minorEastAsia"/>
                <w:sz w:val="22"/>
                <w:szCs w:val="22"/>
                <w:lang w:eastAsia="ko-KR"/>
              </w:rPr>
              <w:t>channels, and</w:t>
            </w:r>
            <w:proofErr w:type="gramEnd"/>
            <w:r>
              <w:rPr>
                <w:rFonts w:eastAsiaTheme="minorEastAsia"/>
                <w:sz w:val="22"/>
                <w:szCs w:val="22"/>
                <w:lang w:eastAsia="ko-KR"/>
              </w:rPr>
              <w:t xml:space="preserve"> may have no transmission/reception or only keep limited transmission/reception.</w:t>
            </w:r>
          </w:p>
          <w:p w14:paraId="7257D195" w14:textId="77777777" w:rsidR="00D86561" w:rsidRDefault="00D86561" w:rsidP="00635FF5">
            <w:pPr>
              <w:pStyle w:val="a5"/>
              <w:numPr>
                <w:ilvl w:val="1"/>
                <w:numId w:val="18"/>
              </w:numPr>
              <w:suppressAutoHyphens/>
              <w:spacing w:after="0" w:line="252" w:lineRule="auto"/>
              <w:jc w:val="both"/>
              <w:rPr>
                <w:rFonts w:eastAsiaTheme="minorEastAsia"/>
                <w:sz w:val="22"/>
                <w:szCs w:val="22"/>
                <w:lang w:eastAsia="ko-KR"/>
              </w:rPr>
            </w:pPr>
            <w:r>
              <w:rPr>
                <w:rFonts w:eastAsiaTheme="minorEastAsia"/>
                <w:sz w:val="22"/>
                <w:szCs w:val="22"/>
                <w:lang w:eastAsia="ko-KR"/>
              </w:rPr>
              <w:t>Enhancement of UE C-DRX where</w:t>
            </w:r>
            <w:r>
              <w:rPr>
                <w:sz w:val="22"/>
                <w:szCs w:val="22"/>
                <w:lang w:eastAsia="zh-CN"/>
              </w:rPr>
              <w:t xml:space="preserve"> DRX cycles or offsets configured for UEs in connected </w:t>
            </w:r>
            <w:r>
              <w:rPr>
                <w:rFonts w:eastAsiaTheme="minorEastAsia"/>
                <w:sz w:val="22"/>
                <w:szCs w:val="22"/>
                <w:lang w:eastAsia="ko-KR"/>
              </w:rPr>
              <w:t xml:space="preserve">mode or idle/inactive mode can be aligned, potentially provide longer inactivity periods at the </w:t>
            </w:r>
            <w:proofErr w:type="spellStart"/>
            <w:r>
              <w:rPr>
                <w:rFonts w:eastAsiaTheme="minorEastAsia"/>
                <w:sz w:val="22"/>
                <w:szCs w:val="22"/>
                <w:lang w:eastAsia="ko-KR"/>
              </w:rPr>
              <w:t>gNB</w:t>
            </w:r>
            <w:proofErr w:type="spellEnd"/>
            <w:r>
              <w:rPr>
                <w:rFonts w:eastAsiaTheme="minorEastAsia"/>
                <w:sz w:val="22"/>
                <w:szCs w:val="22"/>
                <w:lang w:eastAsia="ko-KR"/>
              </w:rPr>
              <w:t xml:space="preserve"> and reduce </w:t>
            </w:r>
            <w:proofErr w:type="spellStart"/>
            <w:r>
              <w:rPr>
                <w:rFonts w:eastAsiaTheme="minorEastAsia"/>
                <w:sz w:val="22"/>
                <w:szCs w:val="22"/>
                <w:lang w:eastAsia="ko-KR"/>
              </w:rPr>
              <w:t>gNB’s</w:t>
            </w:r>
            <w:proofErr w:type="spellEnd"/>
            <w:r>
              <w:rPr>
                <w:rFonts w:eastAsiaTheme="minorEastAsia"/>
                <w:sz w:val="22"/>
                <w:szCs w:val="22"/>
                <w:lang w:eastAsia="ko-KR"/>
              </w:rPr>
              <w:t xml:space="preserve"> activities (</w:t>
            </w:r>
            <w:proofErr w:type="gramStart"/>
            <w:r>
              <w:rPr>
                <w:rFonts w:eastAsiaTheme="minorEastAsia"/>
                <w:sz w:val="22"/>
                <w:szCs w:val="22"/>
                <w:lang w:eastAsia="ko-KR"/>
              </w:rPr>
              <w:t>e.g.</w:t>
            </w:r>
            <w:proofErr w:type="gramEnd"/>
            <w:r>
              <w:rPr>
                <w:rFonts w:eastAsiaTheme="minorEastAsia"/>
                <w:sz w:val="22"/>
                <w:szCs w:val="22"/>
                <w:lang w:eastAsia="ko-KR"/>
              </w:rPr>
              <w:t xml:space="preserve"> SSB, CG PUSCH, RO, etc.) outside UE DRX active time.</w:t>
            </w:r>
          </w:p>
          <w:p w14:paraId="2E1030D9" w14:textId="77777777" w:rsidR="00D86561" w:rsidRDefault="00D86561" w:rsidP="00635FF5">
            <w:pPr>
              <w:pStyle w:val="aff0"/>
              <w:numPr>
                <w:ilvl w:val="1"/>
                <w:numId w:val="18"/>
              </w:numPr>
              <w:suppressAutoHyphens/>
              <w:spacing w:line="252" w:lineRule="auto"/>
              <w:ind w:firstLineChars="0"/>
            </w:pPr>
            <w:proofErr w:type="spellStart"/>
            <w:r>
              <w:t>gNB</w:t>
            </w:r>
            <w:proofErr w:type="spellEnd"/>
            <w:r>
              <w:t xml:space="preserve"> </w:t>
            </w:r>
            <w:proofErr w:type="gramStart"/>
            <w:r>
              <w:t>entering into</w:t>
            </w:r>
            <w:proofErr w:type="gramEnd"/>
            <w:r>
              <w:t xml:space="preserve"> inactive state for a period of time along with the possible indication of network adaptation of DTX/DRX. </w:t>
            </w:r>
          </w:p>
          <w:p w14:paraId="3E2EC814" w14:textId="77777777" w:rsidR="00D86561" w:rsidRDefault="00D86561" w:rsidP="00635FF5">
            <w:pPr>
              <w:pStyle w:val="a5"/>
              <w:numPr>
                <w:ilvl w:val="1"/>
                <w:numId w:val="18"/>
              </w:numPr>
              <w:suppressAutoHyphens/>
              <w:spacing w:after="0"/>
              <w:jc w:val="both"/>
              <w:rPr>
                <w:rFonts w:eastAsiaTheme="minorEastAsia"/>
                <w:sz w:val="22"/>
                <w:szCs w:val="22"/>
                <w:lang w:eastAsia="ko-KR"/>
              </w:rPr>
            </w:pPr>
            <w:r>
              <w:rPr>
                <w:sz w:val="22"/>
                <w:szCs w:val="22"/>
                <w:lang w:eastAsia="zh-CN"/>
              </w:rPr>
              <w:t>Background:</w:t>
            </w:r>
          </w:p>
          <w:p w14:paraId="23BE798A" w14:textId="77777777" w:rsidR="00D86561" w:rsidRDefault="00D86561" w:rsidP="00635FF5">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 xml:space="preserve">In case of DTX/DRX the BS can go to inactive state with different time granularities. Currently C-DRX is configured per UE, and the DTX period for one </w:t>
            </w:r>
            <w:r>
              <w:rPr>
                <w:rFonts w:eastAsiaTheme="minorEastAsia"/>
                <w:sz w:val="22"/>
                <w:szCs w:val="22"/>
                <w:lang w:eastAsia="ko-KR"/>
              </w:rPr>
              <w:lastRenderedPageBreak/>
              <w:t xml:space="preserve">UE may be active time for the other UE, depending on scheduler. In this case, </w:t>
            </w:r>
            <w:proofErr w:type="spellStart"/>
            <w:r>
              <w:rPr>
                <w:rFonts w:eastAsiaTheme="minorEastAsia"/>
                <w:sz w:val="22"/>
                <w:szCs w:val="22"/>
                <w:lang w:eastAsia="ko-KR"/>
              </w:rPr>
              <w:t>gNB</w:t>
            </w:r>
            <w:proofErr w:type="spellEnd"/>
            <w:r>
              <w:rPr>
                <w:rFonts w:eastAsiaTheme="minorEastAsia"/>
                <w:sz w:val="22"/>
                <w:szCs w:val="22"/>
                <w:lang w:eastAsia="ko-KR"/>
              </w:rPr>
              <w:t xml:space="preserve"> </w:t>
            </w:r>
            <w:proofErr w:type="gramStart"/>
            <w:r>
              <w:rPr>
                <w:rFonts w:eastAsiaTheme="minorEastAsia"/>
                <w:sz w:val="22"/>
                <w:szCs w:val="22"/>
                <w:lang w:eastAsia="ko-KR"/>
              </w:rPr>
              <w:t>has to</w:t>
            </w:r>
            <w:proofErr w:type="gramEnd"/>
            <w:r>
              <w:rPr>
                <w:rFonts w:eastAsiaTheme="minorEastAsia"/>
                <w:sz w:val="22"/>
                <w:szCs w:val="22"/>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Pr>
                <w:rFonts w:eastAsiaTheme="minorEastAsia"/>
                <w:sz w:val="22"/>
                <w:szCs w:val="22"/>
                <w:lang w:eastAsia="ko-KR"/>
              </w:rPr>
              <w:t>gNB</w:t>
            </w:r>
            <w:proofErr w:type="spellEnd"/>
            <w:r>
              <w:rPr>
                <w:rFonts w:eastAsiaTheme="minorEastAsia"/>
                <w:sz w:val="22"/>
                <w:szCs w:val="22"/>
                <w:lang w:eastAsia="ko-KR"/>
              </w:rPr>
              <w:t xml:space="preserve"> can be studied.</w:t>
            </w:r>
          </w:p>
          <w:p w14:paraId="5D49678A" w14:textId="77777777" w:rsidR="00D86561" w:rsidRDefault="00D86561" w:rsidP="00635FF5">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 xml:space="preserve">Since UE may monitor certain channels/signals from BS when outside DRX active time, there may be corresponding restriction to BS activity time. </w:t>
            </w:r>
          </w:p>
          <w:p w14:paraId="6416131D" w14:textId="77777777" w:rsidR="00D86561" w:rsidRDefault="00D86561" w:rsidP="00635FF5">
            <w:pPr>
              <w:pStyle w:val="a5"/>
              <w:numPr>
                <w:ilvl w:val="1"/>
                <w:numId w:val="18"/>
              </w:numPr>
              <w:suppressAutoHyphens/>
              <w:spacing w:after="0"/>
              <w:jc w:val="both"/>
              <w:rPr>
                <w:rFonts w:eastAsiaTheme="minorEastAsia"/>
                <w:sz w:val="22"/>
                <w:szCs w:val="22"/>
                <w:lang w:eastAsia="ko-KR"/>
              </w:rPr>
            </w:pPr>
            <w:r>
              <w:rPr>
                <w:rFonts w:eastAsiaTheme="minorEastAsia"/>
                <w:sz w:val="22"/>
                <w:szCs w:val="22"/>
                <w:lang w:eastAsia="ko-KR"/>
              </w:rPr>
              <w:t>Potential impact to other WGS</w:t>
            </w:r>
          </w:p>
          <w:p w14:paraId="3DE834A6" w14:textId="77777777" w:rsidR="00D86561" w:rsidRDefault="00D86561" w:rsidP="00635FF5">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RAN2/RAN3:</w:t>
            </w:r>
          </w:p>
          <w:p w14:paraId="10389A7A" w14:textId="77777777" w:rsidR="00D86561" w:rsidRDefault="00D86561" w:rsidP="00635FF5">
            <w:pPr>
              <w:pStyle w:val="a5"/>
              <w:numPr>
                <w:ilvl w:val="3"/>
                <w:numId w:val="18"/>
              </w:numPr>
              <w:suppressAutoHyphens/>
              <w:spacing w:after="0"/>
              <w:jc w:val="both"/>
              <w:rPr>
                <w:rFonts w:eastAsiaTheme="minorEastAsia"/>
                <w:sz w:val="22"/>
                <w:szCs w:val="22"/>
                <w:lang w:eastAsia="ko-KR"/>
              </w:rPr>
            </w:pPr>
            <w:proofErr w:type="spellStart"/>
            <w:r>
              <w:rPr>
                <w:rFonts w:eastAsiaTheme="minorEastAsia"/>
                <w:sz w:val="22"/>
                <w:szCs w:val="22"/>
                <w:lang w:eastAsia="ko-KR"/>
              </w:rPr>
              <w:t>gNB</w:t>
            </w:r>
            <w:proofErr w:type="spellEnd"/>
            <w:r>
              <w:rPr>
                <w:rFonts w:eastAsiaTheme="minorEastAsia"/>
                <w:sz w:val="22"/>
                <w:szCs w:val="22"/>
                <w:lang w:eastAsia="ko-KR"/>
              </w:rPr>
              <w:t xml:space="preserve"> DTX/DRX patterns/parameters definition and potential </w:t>
            </w:r>
            <w:proofErr w:type="spellStart"/>
            <w:r>
              <w:rPr>
                <w:rFonts w:eastAsiaTheme="minorEastAsia"/>
                <w:sz w:val="22"/>
                <w:szCs w:val="22"/>
                <w:lang w:eastAsia="ko-KR"/>
              </w:rPr>
              <w:t>gNB</w:t>
            </w:r>
            <w:proofErr w:type="spellEnd"/>
            <w:r>
              <w:rPr>
                <w:rFonts w:eastAsiaTheme="minorEastAsia"/>
                <w:sz w:val="22"/>
                <w:szCs w:val="22"/>
                <w:lang w:eastAsia="ko-KR"/>
              </w:rPr>
              <w:t xml:space="preserve"> DTX/DRX patterns exchange across neighbor </w:t>
            </w:r>
            <w:proofErr w:type="spellStart"/>
            <w:r>
              <w:rPr>
                <w:rFonts w:eastAsiaTheme="minorEastAsia"/>
                <w:sz w:val="22"/>
                <w:szCs w:val="22"/>
                <w:lang w:eastAsia="ko-KR"/>
              </w:rPr>
              <w:t>gNBs</w:t>
            </w:r>
            <w:proofErr w:type="spellEnd"/>
            <w:r>
              <w:rPr>
                <w:rFonts w:eastAsiaTheme="minorEastAsia"/>
                <w:sz w:val="22"/>
                <w:szCs w:val="22"/>
                <w:lang w:eastAsia="ko-KR"/>
              </w:rPr>
              <w:t>.</w:t>
            </w:r>
          </w:p>
          <w:p w14:paraId="668AE973" w14:textId="77777777" w:rsidR="00D86561" w:rsidRPr="00FD6CB4" w:rsidRDefault="00D86561" w:rsidP="00635FF5">
            <w:pPr>
              <w:pStyle w:val="a5"/>
              <w:numPr>
                <w:ilvl w:val="2"/>
                <w:numId w:val="18"/>
              </w:numPr>
              <w:suppressAutoHyphens/>
              <w:spacing w:after="0"/>
              <w:jc w:val="both"/>
              <w:rPr>
                <w:rFonts w:eastAsia="Malgun Gothic"/>
                <w:sz w:val="22"/>
                <w:szCs w:val="22"/>
                <w:lang w:eastAsia="ko-KR"/>
              </w:rPr>
            </w:pPr>
            <w:r>
              <w:rPr>
                <w:rFonts w:eastAsiaTheme="minorEastAsia"/>
                <w:sz w:val="22"/>
                <w:szCs w:val="22"/>
                <w:lang w:eastAsia="ko-KR"/>
              </w:rPr>
              <w:t>RAN4:</w:t>
            </w:r>
          </w:p>
          <w:p w14:paraId="7A2AC447" w14:textId="77777777" w:rsidR="00D86561" w:rsidRPr="00F07F59" w:rsidRDefault="00D86561" w:rsidP="00D86561">
            <w:pPr>
              <w:keepNext/>
              <w:keepLines/>
              <w:suppressAutoHyphens/>
              <w:spacing w:before="120" w:after="180" w:line="252" w:lineRule="auto"/>
              <w:outlineLvl w:val="3"/>
              <w:rPr>
                <w:rFonts w:ascii="Arial" w:eastAsia="SimSun" w:hAnsi="Arial"/>
                <w:szCs w:val="18"/>
                <w:lang w:val="en-GB" w:eastAsia="zh-CN"/>
              </w:rPr>
            </w:pPr>
            <w:r w:rsidRPr="00F07F59">
              <w:rPr>
                <w:rFonts w:ascii="Arial" w:eastAsia="SimSun" w:hAnsi="Arial"/>
                <w:szCs w:val="18"/>
                <w:lang w:val="en-GB" w:eastAsia="zh-CN"/>
              </w:rPr>
              <w:t>Proposal #2-6J</w:t>
            </w:r>
          </w:p>
          <w:p w14:paraId="55B8E063" w14:textId="77777777" w:rsidR="00D86561" w:rsidRPr="00B55997" w:rsidRDefault="00D86561" w:rsidP="00635FF5">
            <w:pPr>
              <w:pStyle w:val="a5"/>
              <w:numPr>
                <w:ilvl w:val="0"/>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Technique #A-6 Adaptation of SSB/SIB1</w:t>
            </w:r>
          </w:p>
          <w:p w14:paraId="308514E6" w14:textId="77777777" w:rsidR="00D86561" w:rsidRPr="00B55997" w:rsidRDefault="00D86561" w:rsidP="00635FF5">
            <w:pPr>
              <w:pStyle w:val="a5"/>
              <w:numPr>
                <w:ilvl w:val="1"/>
                <w:numId w:val="18"/>
              </w:numPr>
              <w:suppressAutoHyphens/>
              <w:spacing w:after="0"/>
              <w:jc w:val="both"/>
              <w:rPr>
                <w:rFonts w:eastAsiaTheme="minorEastAsia"/>
                <w:sz w:val="22"/>
                <w:szCs w:val="22"/>
                <w:lang w:eastAsia="ko-KR"/>
              </w:rPr>
            </w:pPr>
            <w:r w:rsidRPr="00B55997">
              <w:rPr>
                <w:sz w:val="22"/>
                <w:szCs w:val="22"/>
                <w:lang w:eastAsia="zh-CN"/>
              </w:rPr>
              <w:t xml:space="preserve">On-demand SSBs/SIB1 transmissions may also enable long periods of inactivity at </w:t>
            </w:r>
            <w:r w:rsidRPr="00B55997">
              <w:rPr>
                <w:rFonts w:eastAsiaTheme="minorEastAsia"/>
                <w:sz w:val="22"/>
                <w:szCs w:val="22"/>
                <w:lang w:eastAsia="ko-KR"/>
              </w:rPr>
              <w:t xml:space="preserve">the </w:t>
            </w:r>
            <w:proofErr w:type="spellStart"/>
            <w:r w:rsidRPr="00B55997">
              <w:rPr>
                <w:rFonts w:eastAsiaTheme="minorEastAsia"/>
                <w:sz w:val="22"/>
                <w:szCs w:val="22"/>
                <w:lang w:eastAsia="ko-KR"/>
              </w:rPr>
              <w:t>gNB</w:t>
            </w:r>
            <w:proofErr w:type="spellEnd"/>
            <w:r w:rsidRPr="00B55997">
              <w:rPr>
                <w:rFonts w:eastAsiaTheme="minorEastAsia"/>
                <w:sz w:val="22"/>
                <w:szCs w:val="22"/>
                <w:lang w:eastAsia="ko-KR"/>
              </w:rPr>
              <w:t xml:space="preserve"> to achieve </w:t>
            </w:r>
            <w:proofErr w:type="spellStart"/>
            <w:r w:rsidRPr="00B55997">
              <w:rPr>
                <w:rFonts w:eastAsiaTheme="minorEastAsia"/>
                <w:sz w:val="22"/>
                <w:szCs w:val="22"/>
                <w:lang w:eastAsia="ko-KR"/>
              </w:rPr>
              <w:t>gNB</w:t>
            </w:r>
            <w:proofErr w:type="spellEnd"/>
            <w:r w:rsidRPr="00B55997">
              <w:rPr>
                <w:rFonts w:eastAsiaTheme="minorEastAsia"/>
                <w:sz w:val="22"/>
                <w:szCs w:val="22"/>
                <w:lang w:eastAsia="ko-KR"/>
              </w:rPr>
              <w:t xml:space="preserve"> energy saving. </w:t>
            </w:r>
          </w:p>
          <w:p w14:paraId="7C7F9AB6" w14:textId="77777777" w:rsidR="00D86561" w:rsidRPr="00B55997" w:rsidRDefault="00D86561" w:rsidP="00635FF5">
            <w:pPr>
              <w:pStyle w:val="aff0"/>
              <w:numPr>
                <w:ilvl w:val="1"/>
                <w:numId w:val="18"/>
              </w:numPr>
              <w:suppressAutoHyphens/>
              <w:spacing w:line="252" w:lineRule="auto"/>
              <w:ind w:firstLineChars="0"/>
              <w:rPr>
                <w:sz w:val="22"/>
                <w:szCs w:val="22"/>
              </w:rPr>
            </w:pPr>
            <w:r w:rsidRPr="00B55997">
              <w:rPr>
                <w:sz w:val="22"/>
                <w:szCs w:val="22"/>
              </w:rPr>
              <w:t>SSB/SIB1 transmission on the serving cell can be triggered by on-demand SSB/SIB1 request.</w:t>
            </w:r>
          </w:p>
          <w:p w14:paraId="465F2C2E" w14:textId="77777777" w:rsidR="00D86561" w:rsidRPr="00B55997" w:rsidRDefault="00D86561" w:rsidP="00635FF5">
            <w:pPr>
              <w:pStyle w:val="a5"/>
              <w:numPr>
                <w:ilvl w:val="1"/>
                <w:numId w:val="18"/>
              </w:numPr>
              <w:suppressAutoHyphens/>
              <w:spacing w:after="0"/>
              <w:jc w:val="both"/>
              <w:rPr>
                <w:rFonts w:eastAsiaTheme="minorEastAsia"/>
                <w:sz w:val="22"/>
                <w:szCs w:val="22"/>
                <w:lang w:eastAsia="ko-KR"/>
              </w:rPr>
            </w:pPr>
            <w:r w:rsidRPr="00B55997">
              <w:rPr>
                <w:sz w:val="22"/>
                <w:szCs w:val="22"/>
                <w:lang w:eastAsia="zh-CN"/>
              </w:rPr>
              <w:t>The UE may obtain system information from other carriers/cells for such carrier/cell(s) and synchronize either from other carriers/cells or from a simplified signals transmitted on the same carrier.</w:t>
            </w:r>
          </w:p>
          <w:p w14:paraId="4C2EC87C" w14:textId="77777777" w:rsidR="00D86561" w:rsidRPr="00B55997" w:rsidRDefault="00D86561" w:rsidP="00635FF5">
            <w:pPr>
              <w:pStyle w:val="a5"/>
              <w:numPr>
                <w:ilvl w:val="1"/>
                <w:numId w:val="18"/>
              </w:numPr>
              <w:suppressAutoHyphens/>
              <w:spacing w:after="0"/>
              <w:jc w:val="both"/>
              <w:rPr>
                <w:rFonts w:eastAsiaTheme="minorEastAsia"/>
                <w:sz w:val="22"/>
                <w:szCs w:val="22"/>
                <w:lang w:eastAsia="ko-KR"/>
              </w:rPr>
            </w:pPr>
            <w:r w:rsidRPr="00B55997">
              <w:rPr>
                <w:sz w:val="22"/>
                <w:szCs w:val="22"/>
                <w:lang w:eastAsia="zh-CN"/>
              </w:rPr>
              <w:t>Background:</w:t>
            </w:r>
          </w:p>
          <w:p w14:paraId="39CE2CD7" w14:textId="77777777" w:rsidR="00D86561" w:rsidRPr="00B55997" w:rsidRDefault="00D86561" w:rsidP="00635FF5">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Current specification supports SSB/SIB1-less operation for intra-band CA, where UE re-</w:t>
            </w:r>
            <w:proofErr w:type="spellStart"/>
            <w:r w:rsidRPr="00B55997">
              <w:rPr>
                <w:rFonts w:eastAsiaTheme="minorEastAsia"/>
                <w:sz w:val="22"/>
                <w:szCs w:val="22"/>
                <w:lang w:eastAsia="ko-KR"/>
              </w:rPr>
              <w:t>trieves</w:t>
            </w:r>
            <w:proofErr w:type="spellEnd"/>
            <w:r w:rsidRPr="00B55997">
              <w:rPr>
                <w:rFonts w:eastAsiaTheme="minorEastAsia"/>
                <w:sz w:val="22"/>
                <w:szCs w:val="22"/>
                <w:lang w:eastAsia="ko-KR"/>
              </w:rPr>
              <w:t xml:space="preserve"> system information and </w:t>
            </w:r>
            <w:proofErr w:type="spellStart"/>
            <w:r w:rsidRPr="00B55997">
              <w:rPr>
                <w:rFonts w:eastAsiaTheme="minorEastAsia"/>
                <w:sz w:val="22"/>
                <w:szCs w:val="22"/>
                <w:lang w:eastAsia="ko-KR"/>
              </w:rPr>
              <w:t>synchroniza-tion</w:t>
            </w:r>
            <w:proofErr w:type="spellEnd"/>
            <w:r w:rsidRPr="00B55997">
              <w:rPr>
                <w:rFonts w:eastAsiaTheme="minorEastAsia"/>
                <w:sz w:val="22"/>
                <w:szCs w:val="22"/>
                <w:lang w:eastAsia="ko-KR"/>
              </w:rPr>
              <w:t xml:space="preserve"> from another intra-band cell with SSB and SIB1.</w:t>
            </w:r>
          </w:p>
          <w:p w14:paraId="359B0E3F" w14:textId="77777777" w:rsidR="00D86561" w:rsidRPr="00B55997" w:rsidRDefault="00D86561" w:rsidP="00635FF5">
            <w:pPr>
              <w:pStyle w:val="a5"/>
              <w:numPr>
                <w:ilvl w:val="1"/>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Potential impact to other WGS</w:t>
            </w:r>
          </w:p>
          <w:p w14:paraId="187E4E12" w14:textId="77777777" w:rsidR="00D86561" w:rsidRPr="00B55997" w:rsidRDefault="00D86561" w:rsidP="00635FF5">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RAN2:</w:t>
            </w:r>
          </w:p>
          <w:p w14:paraId="4085D172" w14:textId="77777777" w:rsidR="00D86561" w:rsidRPr="00B55997" w:rsidRDefault="00D86561" w:rsidP="00635FF5">
            <w:pPr>
              <w:pStyle w:val="a5"/>
              <w:numPr>
                <w:ilvl w:val="3"/>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The event trigger and higher-layer UE procedure of on-demand SSBs/SIB1</w:t>
            </w:r>
          </w:p>
          <w:p w14:paraId="68C0D223" w14:textId="77777777" w:rsidR="00D86561" w:rsidRPr="00B55997" w:rsidRDefault="00D86561" w:rsidP="00635FF5">
            <w:pPr>
              <w:pStyle w:val="aff0"/>
              <w:numPr>
                <w:ilvl w:val="3"/>
                <w:numId w:val="18"/>
              </w:numPr>
              <w:suppressAutoHyphens/>
              <w:spacing w:line="252" w:lineRule="auto"/>
              <w:ind w:firstLineChars="0"/>
              <w:rPr>
                <w:sz w:val="22"/>
                <w:szCs w:val="22"/>
              </w:rPr>
            </w:pPr>
            <w:r w:rsidRPr="00B55997">
              <w:rPr>
                <w:sz w:val="22"/>
                <w:szCs w:val="22"/>
              </w:rPr>
              <w:t>Handling of transmissions of SIB1 if SIB1 transmission cycle is changed.</w:t>
            </w:r>
          </w:p>
          <w:p w14:paraId="484A6CBE" w14:textId="77777777" w:rsidR="00D86561" w:rsidRPr="00B55997" w:rsidRDefault="00D86561" w:rsidP="00635FF5">
            <w:pPr>
              <w:pStyle w:val="a5"/>
              <w:numPr>
                <w:ilvl w:val="3"/>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System information enhancement to provide other carriers’ information and carrier selection principles for UE.</w:t>
            </w:r>
          </w:p>
          <w:p w14:paraId="6A3AA1AB" w14:textId="77777777" w:rsidR="00D86561" w:rsidRPr="00B55997" w:rsidRDefault="00D86561" w:rsidP="00635FF5">
            <w:pPr>
              <w:pStyle w:val="aff0"/>
              <w:numPr>
                <w:ilvl w:val="3"/>
                <w:numId w:val="18"/>
              </w:numPr>
              <w:suppressAutoHyphens/>
              <w:ind w:firstLineChars="0"/>
              <w:rPr>
                <w:sz w:val="22"/>
                <w:szCs w:val="22"/>
              </w:rPr>
            </w:pPr>
            <w:r w:rsidRPr="00B55997">
              <w:rPr>
                <w:sz w:val="22"/>
                <w:szCs w:val="22"/>
              </w:rPr>
              <w:t>For on-demand SSB/SIB, the introduction of uplink trigger signal may impact the procedure in which UE access the cell with on-demand SSB/SIB.</w:t>
            </w:r>
          </w:p>
          <w:p w14:paraId="6659057F" w14:textId="77777777" w:rsidR="00D86561" w:rsidRPr="00B55997" w:rsidRDefault="00D86561" w:rsidP="00635FF5">
            <w:pPr>
              <w:pStyle w:val="aff0"/>
              <w:numPr>
                <w:ilvl w:val="3"/>
                <w:numId w:val="18"/>
              </w:numPr>
              <w:suppressAutoHyphens/>
              <w:ind w:firstLineChars="0"/>
              <w:rPr>
                <w:sz w:val="22"/>
                <w:szCs w:val="22"/>
              </w:rPr>
            </w:pPr>
            <w:r w:rsidRPr="00B55997">
              <w:rPr>
                <w:sz w:val="22"/>
                <w:szCs w:val="22"/>
              </w:rPr>
              <w:t>For SIB-less carrier/cell, SIB1 enhanced to carry necessary SIB information for other cell, UE cell (re)selection procedures, and SSB/SI acquisition from an anchor cell.</w:t>
            </w:r>
          </w:p>
          <w:p w14:paraId="24A86567" w14:textId="77777777" w:rsidR="00D86561" w:rsidRPr="00B55997" w:rsidRDefault="00D86561" w:rsidP="00635FF5">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RAN3:</w:t>
            </w:r>
          </w:p>
          <w:p w14:paraId="6B46D71D" w14:textId="77777777" w:rsidR="00D86561" w:rsidRPr="00B55997" w:rsidRDefault="00D86561" w:rsidP="00635FF5">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RAN4:</w:t>
            </w:r>
          </w:p>
          <w:p w14:paraId="179E2231" w14:textId="17B7644E" w:rsidR="00D86561" w:rsidRPr="00D86561" w:rsidRDefault="00D86561" w:rsidP="00635FF5">
            <w:pPr>
              <w:pStyle w:val="a5"/>
              <w:numPr>
                <w:ilvl w:val="3"/>
                <w:numId w:val="18"/>
              </w:numPr>
              <w:suppressAutoHyphens/>
              <w:spacing w:after="0"/>
              <w:jc w:val="both"/>
              <w:rPr>
                <w:rFonts w:eastAsiaTheme="minorEastAsia"/>
                <w:sz w:val="22"/>
                <w:szCs w:val="22"/>
                <w:lang w:eastAsia="ko-KR"/>
              </w:rPr>
            </w:pPr>
            <w:r w:rsidRPr="00B55997">
              <w:rPr>
                <w:sz w:val="22"/>
                <w:szCs w:val="22"/>
              </w:rPr>
              <w:t>FFS</w:t>
            </w:r>
          </w:p>
        </w:tc>
      </w:tr>
    </w:tbl>
    <w:p w14:paraId="5E37637E" w14:textId="77777777" w:rsidR="003A3E28" w:rsidRPr="00B943E5" w:rsidRDefault="003A3E28" w:rsidP="00B943E5">
      <w:pPr>
        <w:pStyle w:val="3"/>
        <w:rPr>
          <w:rFonts w:ascii="Times New Roman" w:eastAsia="ＭＳ 明朝" w:hAnsi="Times New Roman"/>
          <w:b/>
          <w:bCs/>
          <w:sz w:val="22"/>
          <w:szCs w:val="22"/>
          <w:lang w:eastAsia="ja-JP"/>
        </w:rPr>
      </w:pPr>
      <w:r w:rsidRPr="00B943E5">
        <w:rPr>
          <w:rFonts w:ascii="Times New Roman" w:hAnsi="Times New Roman"/>
          <w:b/>
          <w:bCs/>
          <w:sz w:val="22"/>
          <w:szCs w:val="22"/>
          <w:lang w:eastAsia="ja-JP"/>
        </w:rPr>
        <w:lastRenderedPageBreak/>
        <w:t>Technique #A-1: Adaptation of common signals and channels</w:t>
      </w:r>
    </w:p>
    <w:p w14:paraId="270BCADC" w14:textId="245B8C08" w:rsidR="002C196D" w:rsidRDefault="009B18C2" w:rsidP="00802721">
      <w:pPr>
        <w:spacing w:after="60"/>
        <w:jc w:val="both"/>
        <w:rPr>
          <w:rFonts w:eastAsia="ＭＳ 明朝"/>
          <w:sz w:val="22"/>
          <w:szCs w:val="22"/>
          <w:lang w:eastAsia="ja-JP"/>
        </w:rPr>
      </w:pPr>
      <w:r>
        <w:rPr>
          <w:rFonts w:eastAsia="ＭＳ 明朝"/>
          <w:sz w:val="22"/>
          <w:szCs w:val="22"/>
          <w:lang w:eastAsia="ja-JP"/>
        </w:rPr>
        <w:t>In empty load case, the main consumer of energy is the transmitting/receiving common signals, such as SSB/SIB/paging/RACH preamble.</w:t>
      </w:r>
      <w:r w:rsidR="00BD401B">
        <w:rPr>
          <w:rFonts w:eastAsia="ＭＳ 明朝"/>
          <w:sz w:val="22"/>
          <w:szCs w:val="22"/>
          <w:lang w:eastAsia="ja-JP"/>
        </w:rPr>
        <w:t xml:space="preserve"> </w:t>
      </w:r>
      <w:r w:rsidR="00863DFC">
        <w:rPr>
          <w:rFonts w:eastAsia="ＭＳ 明朝"/>
          <w:sz w:val="22"/>
          <w:szCs w:val="22"/>
          <w:lang w:eastAsia="ja-JP"/>
        </w:rPr>
        <w:t xml:space="preserve">Adaptation of common signals </w:t>
      </w:r>
      <w:r w:rsidR="00C972AF">
        <w:rPr>
          <w:rFonts w:eastAsia="ＭＳ 明朝"/>
          <w:sz w:val="22"/>
          <w:szCs w:val="22"/>
          <w:lang w:eastAsia="ja-JP"/>
        </w:rPr>
        <w:t xml:space="preserve">will obtain energy consumption gain. </w:t>
      </w:r>
      <w:r w:rsidR="004B4F52">
        <w:rPr>
          <w:rFonts w:eastAsia="ＭＳ 明朝"/>
          <w:sz w:val="22"/>
          <w:szCs w:val="22"/>
          <w:lang w:eastAsia="ja-JP"/>
        </w:rPr>
        <w:t>Since common signals</w:t>
      </w:r>
      <w:r w:rsidR="00B850D1">
        <w:rPr>
          <w:rFonts w:eastAsia="ＭＳ 明朝"/>
          <w:sz w:val="22"/>
          <w:szCs w:val="22"/>
          <w:lang w:eastAsia="ja-JP"/>
        </w:rPr>
        <w:t xml:space="preserve"> such as SSB/SIB/paging</w:t>
      </w:r>
      <w:r w:rsidR="004B4F52">
        <w:rPr>
          <w:rFonts w:eastAsia="ＭＳ 明朝"/>
          <w:sz w:val="22"/>
          <w:szCs w:val="22"/>
          <w:lang w:eastAsia="ja-JP"/>
        </w:rPr>
        <w:t xml:space="preserve"> are transmitted periodically, the power consumption of the base station will be reduced if their </w:t>
      </w:r>
      <w:r w:rsidR="0091244D">
        <w:rPr>
          <w:rFonts w:eastAsia="ＭＳ 明朝"/>
          <w:sz w:val="22"/>
          <w:szCs w:val="22"/>
          <w:lang w:eastAsia="ja-JP"/>
        </w:rPr>
        <w:t>transmission occasions are reduced</w:t>
      </w:r>
      <w:r w:rsidR="004B4F52">
        <w:rPr>
          <w:rFonts w:eastAsia="ＭＳ 明朝"/>
          <w:sz w:val="22"/>
          <w:szCs w:val="22"/>
          <w:lang w:eastAsia="ja-JP"/>
        </w:rPr>
        <w:t xml:space="preserve">. </w:t>
      </w:r>
      <w:r w:rsidR="008763BF">
        <w:rPr>
          <w:rFonts w:eastAsia="ＭＳ 明朝"/>
          <w:sz w:val="22"/>
          <w:szCs w:val="22"/>
          <w:lang w:eastAsia="ja-JP"/>
        </w:rPr>
        <w:t>However, a</w:t>
      </w:r>
      <w:r w:rsidR="00EB7EC4">
        <w:rPr>
          <w:rFonts w:eastAsia="ＭＳ 明朝"/>
          <w:sz w:val="22"/>
          <w:szCs w:val="22"/>
          <w:lang w:eastAsia="ja-JP"/>
        </w:rPr>
        <w:t xml:space="preserve">dapting </w:t>
      </w:r>
      <w:r w:rsidR="002808C9">
        <w:rPr>
          <w:rFonts w:eastAsia="ＭＳ 明朝"/>
          <w:sz w:val="22"/>
          <w:szCs w:val="22"/>
          <w:lang w:eastAsia="ja-JP"/>
        </w:rPr>
        <w:t xml:space="preserve">common signals, especially </w:t>
      </w:r>
      <w:r w:rsidR="00EB7EC4">
        <w:rPr>
          <w:rFonts w:eastAsia="ＭＳ 明朝"/>
          <w:sz w:val="22"/>
          <w:szCs w:val="22"/>
          <w:lang w:eastAsia="ja-JP"/>
        </w:rPr>
        <w:t>SSB</w:t>
      </w:r>
      <w:r w:rsidR="002808C9">
        <w:rPr>
          <w:rFonts w:eastAsia="ＭＳ 明朝"/>
          <w:sz w:val="22"/>
          <w:szCs w:val="22"/>
          <w:lang w:eastAsia="ja-JP"/>
        </w:rPr>
        <w:t>,</w:t>
      </w:r>
      <w:r w:rsidR="003C7448">
        <w:rPr>
          <w:rFonts w:eastAsia="ＭＳ 明朝"/>
          <w:sz w:val="22"/>
          <w:szCs w:val="22"/>
          <w:lang w:eastAsia="ja-JP"/>
        </w:rPr>
        <w:t xml:space="preserve"> may </w:t>
      </w:r>
      <w:r w:rsidR="00797849">
        <w:rPr>
          <w:rFonts w:eastAsia="ＭＳ 明朝"/>
          <w:sz w:val="22"/>
          <w:szCs w:val="22"/>
          <w:lang w:eastAsia="ja-JP"/>
        </w:rPr>
        <w:t xml:space="preserve">hinder legacy UEs from accessing the cell. </w:t>
      </w:r>
      <w:r w:rsidR="00A35F4C">
        <w:rPr>
          <w:rFonts w:eastAsia="ＭＳ 明朝"/>
          <w:sz w:val="22"/>
          <w:szCs w:val="22"/>
          <w:lang w:eastAsia="ja-JP"/>
        </w:rPr>
        <w:t>In the</w:t>
      </w:r>
      <w:r w:rsidR="007431A3">
        <w:rPr>
          <w:rFonts w:eastAsia="ＭＳ 明朝"/>
          <w:sz w:val="22"/>
          <w:szCs w:val="22"/>
          <w:lang w:eastAsia="ja-JP"/>
        </w:rPr>
        <w:t xml:space="preserve"> SID</w:t>
      </w:r>
      <w:r w:rsidR="003C7448">
        <w:rPr>
          <w:rFonts w:eastAsia="ＭＳ 明朝"/>
          <w:sz w:val="22"/>
          <w:szCs w:val="22"/>
          <w:lang w:eastAsia="ja-JP"/>
        </w:rPr>
        <w:t xml:space="preserve"> </w:t>
      </w:r>
      <w:r w:rsidR="00901D18">
        <w:rPr>
          <w:rFonts w:eastAsia="ＭＳ 明朝"/>
          <w:sz w:val="22"/>
          <w:szCs w:val="22"/>
          <w:lang w:eastAsia="ja-JP"/>
        </w:rPr>
        <w:t>[1]</w:t>
      </w:r>
      <w:r w:rsidR="00A35F4C">
        <w:rPr>
          <w:rFonts w:eastAsia="ＭＳ 明朝"/>
          <w:sz w:val="22"/>
          <w:szCs w:val="22"/>
          <w:lang w:eastAsia="ja-JP"/>
        </w:rPr>
        <w:t xml:space="preserve">, </w:t>
      </w:r>
      <w:r w:rsidR="00C04336">
        <w:rPr>
          <w:rFonts w:eastAsia="ＭＳ 明朝"/>
          <w:sz w:val="22"/>
          <w:szCs w:val="22"/>
          <w:lang w:eastAsia="ja-JP"/>
        </w:rPr>
        <w:t xml:space="preserve">there is a note </w:t>
      </w:r>
      <w:r w:rsidR="002B1EB5">
        <w:rPr>
          <w:rFonts w:eastAsia="ＭＳ 明朝"/>
          <w:sz w:val="22"/>
          <w:szCs w:val="22"/>
          <w:lang w:eastAsia="ja-JP"/>
        </w:rPr>
        <w:t xml:space="preserve">states that </w:t>
      </w:r>
      <w:r w:rsidR="0014030C" w:rsidRPr="0014030C">
        <w:rPr>
          <w:rFonts w:eastAsia="ＭＳ 明朝"/>
          <w:bCs/>
          <w:sz w:val="22"/>
          <w:szCs w:val="22"/>
          <w:lang w:eastAsia="ja-JP"/>
        </w:rPr>
        <w:t>legacy UEs should be able to continue accessing a network implementing Rel-18 network</w:t>
      </w:r>
      <w:r w:rsidR="0014030C" w:rsidRPr="0014030C">
        <w:rPr>
          <w:rFonts w:eastAsia="ＭＳ 明朝" w:hint="eastAsia"/>
          <w:bCs/>
          <w:sz w:val="22"/>
          <w:szCs w:val="22"/>
          <w:lang w:eastAsia="ja-JP"/>
        </w:rPr>
        <w:t xml:space="preserve"> </w:t>
      </w:r>
      <w:r w:rsidR="0014030C" w:rsidRPr="0014030C">
        <w:rPr>
          <w:rFonts w:eastAsia="ＭＳ 明朝"/>
          <w:bCs/>
          <w:sz w:val="22"/>
          <w:szCs w:val="22"/>
          <w:lang w:eastAsia="ja-JP"/>
        </w:rPr>
        <w:t>energy savings techniques</w:t>
      </w:r>
      <w:r w:rsidR="00901D18">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9948E5" w:rsidRPr="00C54DA1" w14:paraId="2642452E" w14:textId="77777777" w:rsidTr="000716D5">
        <w:tc>
          <w:tcPr>
            <w:tcW w:w="9962" w:type="dxa"/>
          </w:tcPr>
          <w:p w14:paraId="08C5C5CF" w14:textId="57854E2E" w:rsidR="009948E5" w:rsidRPr="002C196D" w:rsidRDefault="002C196D" w:rsidP="00802721">
            <w:pPr>
              <w:spacing w:after="60"/>
              <w:rPr>
                <w:bCs/>
                <w:sz w:val="22"/>
                <w:szCs w:val="22"/>
              </w:rPr>
            </w:pPr>
            <w:r w:rsidRPr="002C196D">
              <w:rPr>
                <w:bCs/>
                <w:sz w:val="22"/>
                <w:szCs w:val="22"/>
              </w:rPr>
              <w:t>Note 1: legacy UEs should be able to continue accessing a network implementing Rel-18 network</w:t>
            </w:r>
            <w:r w:rsidRPr="002C196D">
              <w:rPr>
                <w:rFonts w:hint="eastAsia"/>
                <w:bCs/>
                <w:sz w:val="22"/>
                <w:szCs w:val="22"/>
              </w:rPr>
              <w:t xml:space="preserve"> </w:t>
            </w:r>
            <w:r w:rsidRPr="002C196D">
              <w:rPr>
                <w:bCs/>
                <w:sz w:val="22"/>
                <w:szCs w:val="22"/>
              </w:rPr>
              <w:t xml:space="preserve">energy savings techniques, </w:t>
            </w:r>
            <w:proofErr w:type="gramStart"/>
            <w:r w:rsidRPr="002C196D">
              <w:rPr>
                <w:bCs/>
                <w:sz w:val="22"/>
                <w:szCs w:val="22"/>
              </w:rPr>
              <w:t>with the possible exception of</w:t>
            </w:r>
            <w:proofErr w:type="gramEnd"/>
            <w:r w:rsidRPr="002C196D">
              <w:rPr>
                <w:bCs/>
                <w:sz w:val="22"/>
                <w:szCs w:val="22"/>
              </w:rPr>
              <w:t xml:space="preserve"> techniques developed specifically for greenfield deployments.</w:t>
            </w:r>
          </w:p>
        </w:tc>
      </w:tr>
    </w:tbl>
    <w:p w14:paraId="3C6DC355" w14:textId="007C7B7C" w:rsidR="00095899" w:rsidRDefault="0011122A" w:rsidP="00BE5A5B">
      <w:pPr>
        <w:spacing w:after="60"/>
        <w:jc w:val="both"/>
        <w:rPr>
          <w:rFonts w:eastAsia="ＭＳ 明朝"/>
          <w:sz w:val="22"/>
          <w:szCs w:val="22"/>
          <w:lang w:eastAsia="ja-JP"/>
        </w:rPr>
      </w:pPr>
      <w:r>
        <w:rPr>
          <w:rFonts w:eastAsia="ＭＳ 明朝"/>
          <w:sz w:val="22"/>
          <w:szCs w:val="22"/>
          <w:lang w:eastAsia="ja-JP"/>
        </w:rPr>
        <w:t xml:space="preserve">Thus, backward compatibility </w:t>
      </w:r>
      <w:r w:rsidR="001F5315">
        <w:rPr>
          <w:rFonts w:eastAsia="ＭＳ 明朝"/>
          <w:sz w:val="22"/>
          <w:szCs w:val="22"/>
          <w:lang w:eastAsia="ja-JP"/>
        </w:rPr>
        <w:t>is a</w:t>
      </w:r>
      <w:r w:rsidR="00C773DB">
        <w:rPr>
          <w:rFonts w:eastAsia="ＭＳ 明朝"/>
          <w:sz w:val="22"/>
          <w:szCs w:val="22"/>
          <w:lang w:eastAsia="ja-JP"/>
        </w:rPr>
        <w:t xml:space="preserve">n important </w:t>
      </w:r>
      <w:r w:rsidR="00B84F9B">
        <w:rPr>
          <w:rFonts w:eastAsia="ＭＳ 明朝" w:hint="eastAsia"/>
          <w:sz w:val="22"/>
          <w:szCs w:val="22"/>
          <w:lang w:eastAsia="ja-JP"/>
        </w:rPr>
        <w:t>f</w:t>
      </w:r>
      <w:r w:rsidR="00B84F9B">
        <w:rPr>
          <w:rFonts w:eastAsia="ＭＳ 明朝"/>
          <w:sz w:val="22"/>
          <w:szCs w:val="22"/>
          <w:lang w:eastAsia="ja-JP"/>
        </w:rPr>
        <w:t xml:space="preserve">actor that need to be considered </w:t>
      </w:r>
      <w:r w:rsidR="00913D1F">
        <w:rPr>
          <w:rFonts w:eastAsia="ＭＳ 明朝"/>
          <w:sz w:val="22"/>
          <w:szCs w:val="22"/>
          <w:lang w:eastAsia="ja-JP"/>
        </w:rPr>
        <w:t>for this technique.</w:t>
      </w:r>
      <w:r w:rsidR="00CA5D92">
        <w:rPr>
          <w:rFonts w:eastAsia="ＭＳ 明朝"/>
          <w:sz w:val="22"/>
          <w:szCs w:val="22"/>
          <w:lang w:eastAsia="ja-JP"/>
        </w:rPr>
        <w:t xml:space="preserve"> </w:t>
      </w:r>
      <w:r w:rsidR="0003048D">
        <w:rPr>
          <w:rFonts w:eastAsia="ＭＳ 明朝"/>
          <w:sz w:val="22"/>
          <w:szCs w:val="22"/>
          <w:lang w:eastAsia="ja-JP"/>
        </w:rPr>
        <w:t xml:space="preserve">The scenarios that </w:t>
      </w:r>
      <w:r w:rsidR="00E6287B">
        <w:rPr>
          <w:rFonts w:eastAsia="ＭＳ 明朝"/>
          <w:sz w:val="22"/>
          <w:szCs w:val="22"/>
          <w:lang w:eastAsia="ja-JP"/>
        </w:rPr>
        <w:t xml:space="preserve">support common signal/channel adaptation while </w:t>
      </w:r>
      <w:r w:rsidR="0087693D">
        <w:rPr>
          <w:rFonts w:eastAsia="ＭＳ 明朝"/>
          <w:sz w:val="22"/>
          <w:szCs w:val="22"/>
          <w:lang w:eastAsia="ja-JP"/>
        </w:rPr>
        <w:t>guaranteeing</w:t>
      </w:r>
      <w:r w:rsidR="0003048D">
        <w:rPr>
          <w:rFonts w:eastAsia="ＭＳ 明朝"/>
          <w:sz w:val="22"/>
          <w:szCs w:val="22"/>
          <w:lang w:eastAsia="ja-JP"/>
        </w:rPr>
        <w:t xml:space="preserve"> the </w:t>
      </w:r>
      <w:r w:rsidR="00446751">
        <w:rPr>
          <w:rFonts w:eastAsia="ＭＳ 明朝"/>
          <w:sz w:val="22"/>
          <w:szCs w:val="22"/>
          <w:lang w:eastAsia="ja-JP"/>
        </w:rPr>
        <w:t>coverage</w:t>
      </w:r>
      <w:r w:rsidR="00EE387A">
        <w:rPr>
          <w:rFonts w:eastAsia="ＭＳ 明朝"/>
          <w:sz w:val="22"/>
          <w:szCs w:val="22"/>
          <w:lang w:eastAsia="ja-JP"/>
        </w:rPr>
        <w:t xml:space="preserve"> for legacy UEs</w:t>
      </w:r>
      <w:r w:rsidR="00FA55AF">
        <w:rPr>
          <w:rFonts w:eastAsia="ＭＳ 明朝"/>
          <w:sz w:val="22"/>
          <w:szCs w:val="22"/>
          <w:lang w:eastAsia="ja-JP"/>
        </w:rPr>
        <w:t xml:space="preserve"> should be prioritized.</w:t>
      </w:r>
      <w:r w:rsidR="0068088B">
        <w:rPr>
          <w:rFonts w:eastAsia="ＭＳ 明朝"/>
          <w:sz w:val="22"/>
          <w:szCs w:val="22"/>
          <w:lang w:eastAsia="ja-JP"/>
        </w:rPr>
        <w:t xml:space="preserve"> </w:t>
      </w:r>
      <w:r w:rsidR="00360A79">
        <w:rPr>
          <w:rFonts w:eastAsia="ＭＳ 明朝"/>
          <w:sz w:val="22"/>
          <w:szCs w:val="22"/>
          <w:lang w:eastAsia="ja-JP"/>
        </w:rPr>
        <w:t xml:space="preserve">For example, the </w:t>
      </w:r>
      <w:r w:rsidR="00BA1968">
        <w:rPr>
          <w:rFonts w:eastAsia="ＭＳ 明朝"/>
          <w:sz w:val="22"/>
          <w:szCs w:val="22"/>
          <w:lang w:eastAsia="ja-JP"/>
        </w:rPr>
        <w:t xml:space="preserve">heterogenous </w:t>
      </w:r>
      <w:r w:rsidR="00656955">
        <w:rPr>
          <w:rFonts w:eastAsia="ＭＳ 明朝"/>
          <w:sz w:val="22"/>
          <w:szCs w:val="22"/>
          <w:lang w:eastAsia="ja-JP"/>
        </w:rPr>
        <w:t>network scenario (</w:t>
      </w:r>
      <w:r w:rsidR="0084654A">
        <w:rPr>
          <w:rFonts w:eastAsia="ＭＳ 明朝"/>
          <w:sz w:val="22"/>
          <w:szCs w:val="22"/>
          <w:lang w:eastAsia="ja-JP"/>
        </w:rPr>
        <w:t xml:space="preserve">i.e., </w:t>
      </w:r>
      <w:r w:rsidR="00A057BF">
        <w:rPr>
          <w:rFonts w:eastAsia="ＭＳ 明朝"/>
          <w:sz w:val="22"/>
          <w:szCs w:val="22"/>
          <w:lang w:eastAsia="ja-JP"/>
        </w:rPr>
        <w:t xml:space="preserve">a </w:t>
      </w:r>
      <w:r w:rsidR="00BA1968">
        <w:rPr>
          <w:rFonts w:eastAsia="ＭＳ 明朝"/>
          <w:sz w:val="22"/>
          <w:szCs w:val="22"/>
          <w:lang w:eastAsia="ja-JP"/>
        </w:rPr>
        <w:t xml:space="preserve">capacity booster cell fully overlaid </w:t>
      </w:r>
      <w:r w:rsidR="004B6EBF">
        <w:rPr>
          <w:rFonts w:eastAsia="ＭＳ 明朝"/>
          <w:sz w:val="22"/>
          <w:szCs w:val="22"/>
          <w:lang w:eastAsia="ja-JP"/>
        </w:rPr>
        <w:t xml:space="preserve">by </w:t>
      </w:r>
      <w:r w:rsidR="0084654A">
        <w:rPr>
          <w:rFonts w:eastAsia="ＭＳ 明朝"/>
          <w:sz w:val="22"/>
          <w:szCs w:val="22"/>
          <w:lang w:eastAsia="ja-JP"/>
        </w:rPr>
        <w:t xml:space="preserve">a </w:t>
      </w:r>
      <w:r w:rsidR="004B6EBF">
        <w:rPr>
          <w:rFonts w:eastAsia="ＭＳ 明朝"/>
          <w:sz w:val="22"/>
          <w:szCs w:val="22"/>
          <w:lang w:eastAsia="ja-JP"/>
        </w:rPr>
        <w:lastRenderedPageBreak/>
        <w:t>coverage cell</w:t>
      </w:r>
      <w:r w:rsidR="0084654A">
        <w:rPr>
          <w:rFonts w:eastAsia="ＭＳ 明朝"/>
          <w:sz w:val="22"/>
          <w:szCs w:val="22"/>
          <w:lang w:eastAsia="ja-JP"/>
        </w:rPr>
        <w:t xml:space="preserve">) </w:t>
      </w:r>
      <w:r w:rsidR="00BA1968">
        <w:rPr>
          <w:rFonts w:eastAsia="ＭＳ 明朝"/>
          <w:sz w:val="22"/>
          <w:szCs w:val="22"/>
          <w:lang w:eastAsia="ja-JP"/>
        </w:rPr>
        <w:t xml:space="preserve">shown in figure 1 and the multi-layer </w:t>
      </w:r>
      <w:r w:rsidR="00E73611">
        <w:rPr>
          <w:rFonts w:eastAsia="ＭＳ 明朝"/>
          <w:sz w:val="22"/>
          <w:szCs w:val="22"/>
          <w:lang w:eastAsia="ja-JP"/>
        </w:rPr>
        <w:t xml:space="preserve">spectrum </w:t>
      </w:r>
      <w:r w:rsidR="005D74DF">
        <w:rPr>
          <w:rFonts w:eastAsia="ＭＳ 明朝"/>
          <w:sz w:val="22"/>
          <w:szCs w:val="22"/>
          <w:lang w:eastAsia="ja-JP"/>
        </w:rPr>
        <w:t xml:space="preserve">deployment </w:t>
      </w:r>
      <w:r w:rsidR="00E73611">
        <w:rPr>
          <w:rFonts w:eastAsia="ＭＳ 明朝"/>
          <w:sz w:val="22"/>
          <w:szCs w:val="22"/>
          <w:lang w:eastAsia="ja-JP"/>
        </w:rPr>
        <w:t>scenario</w:t>
      </w:r>
      <w:r w:rsidR="005D74DF">
        <w:rPr>
          <w:rFonts w:eastAsia="ＭＳ 明朝"/>
          <w:sz w:val="22"/>
          <w:szCs w:val="22"/>
          <w:lang w:eastAsia="ja-JP"/>
        </w:rPr>
        <w:t xml:space="preserve"> (</w:t>
      </w:r>
      <w:r w:rsidR="00114BC2">
        <w:rPr>
          <w:rFonts w:eastAsia="ＭＳ 明朝"/>
          <w:sz w:val="22"/>
          <w:szCs w:val="22"/>
          <w:lang w:eastAsia="ja-JP"/>
        </w:rPr>
        <w:t>where coverage is guaranteed by the low</w:t>
      </w:r>
      <w:r w:rsidR="00303E06">
        <w:rPr>
          <w:rFonts w:eastAsia="ＭＳ 明朝"/>
          <w:sz w:val="22"/>
          <w:szCs w:val="22"/>
          <w:lang w:eastAsia="ja-JP"/>
        </w:rPr>
        <w:t>-</w:t>
      </w:r>
      <w:r w:rsidR="00114BC2">
        <w:rPr>
          <w:rFonts w:eastAsia="ＭＳ 明朝"/>
          <w:sz w:val="22"/>
          <w:szCs w:val="22"/>
          <w:lang w:eastAsia="ja-JP"/>
        </w:rPr>
        <w:t>band layer</w:t>
      </w:r>
      <w:r w:rsidR="005D74DF">
        <w:rPr>
          <w:rFonts w:eastAsia="ＭＳ 明朝"/>
          <w:sz w:val="22"/>
          <w:szCs w:val="22"/>
          <w:lang w:eastAsia="ja-JP"/>
        </w:rPr>
        <w:t>)</w:t>
      </w:r>
      <w:r w:rsidR="00E73611">
        <w:rPr>
          <w:rFonts w:eastAsia="ＭＳ 明朝"/>
          <w:sz w:val="22"/>
          <w:szCs w:val="22"/>
          <w:lang w:eastAsia="ja-JP"/>
        </w:rPr>
        <w:t xml:space="preserve"> </w:t>
      </w:r>
      <w:r w:rsidR="00BA1968">
        <w:rPr>
          <w:rFonts w:eastAsia="ＭＳ 明朝"/>
          <w:sz w:val="22"/>
          <w:szCs w:val="22"/>
          <w:lang w:eastAsia="ja-JP"/>
        </w:rPr>
        <w:t>shown in Figure 2.</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242B0" w14:paraId="3CFFA600" w14:textId="77777777" w:rsidTr="00812ED8">
        <w:tc>
          <w:tcPr>
            <w:tcW w:w="4814" w:type="dxa"/>
          </w:tcPr>
          <w:p w14:paraId="575356A0" w14:textId="77777777" w:rsidR="000242B0" w:rsidRDefault="000242B0" w:rsidP="000242B0">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49D002E3" wp14:editId="61D6D9DD">
                  <wp:extent cx="2372008" cy="1251984"/>
                  <wp:effectExtent l="0" t="0" r="0" b="5715"/>
                  <wp:docPr id="3" name="図 3" descr="ロ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ロゴ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91295" cy="1262164"/>
                          </a:xfrm>
                          <a:prstGeom prst="rect">
                            <a:avLst/>
                          </a:prstGeom>
                        </pic:spPr>
                      </pic:pic>
                    </a:graphicData>
                  </a:graphic>
                </wp:inline>
              </w:drawing>
            </w:r>
          </w:p>
          <w:p w14:paraId="23C7F2A2" w14:textId="1BD10F97" w:rsidR="000242B0" w:rsidRDefault="000242B0" w:rsidP="000242B0">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1. Heterogeneous network scenario</w:t>
            </w:r>
          </w:p>
        </w:tc>
        <w:tc>
          <w:tcPr>
            <w:tcW w:w="4815" w:type="dxa"/>
          </w:tcPr>
          <w:p w14:paraId="390E35B4" w14:textId="28EC8D57" w:rsidR="000242B0" w:rsidRDefault="000242B0" w:rsidP="000242B0">
            <w:pPr>
              <w:spacing w:after="60"/>
              <w:jc w:val="center"/>
              <w:rPr>
                <w:rFonts w:eastAsia="ＭＳ 明朝"/>
                <w:sz w:val="22"/>
                <w:szCs w:val="22"/>
                <w:lang w:eastAsia="ja-JP"/>
              </w:rPr>
            </w:pPr>
          </w:p>
          <w:p w14:paraId="164E31AA" w14:textId="77777777" w:rsidR="000242B0" w:rsidRDefault="000242B0" w:rsidP="000242B0">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52CE9E1C" wp14:editId="2CF7A7D5">
                  <wp:extent cx="2218226" cy="1049450"/>
                  <wp:effectExtent l="0" t="0" r="0" b="0"/>
                  <wp:docPr id="5" name="図 5" descr="ダイアグラム, ベン図表&#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 ベン図表&#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0110" cy="1059803"/>
                          </a:xfrm>
                          <a:prstGeom prst="rect">
                            <a:avLst/>
                          </a:prstGeom>
                        </pic:spPr>
                      </pic:pic>
                    </a:graphicData>
                  </a:graphic>
                </wp:inline>
              </w:drawing>
            </w:r>
          </w:p>
          <w:p w14:paraId="48B403B9" w14:textId="48C7F4C1" w:rsidR="000242B0" w:rsidRDefault="000242B0" w:rsidP="000242B0">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2. </w:t>
            </w:r>
            <w:r w:rsidR="00812ED8">
              <w:rPr>
                <w:rFonts w:eastAsia="ＭＳ 明朝"/>
                <w:sz w:val="22"/>
                <w:szCs w:val="22"/>
                <w:lang w:eastAsia="ja-JP"/>
              </w:rPr>
              <w:t>Multi-layer spectrum deployment scenario</w:t>
            </w:r>
          </w:p>
        </w:tc>
      </w:tr>
    </w:tbl>
    <w:p w14:paraId="12D558E5" w14:textId="3FD93FA8" w:rsidR="000242B0" w:rsidRDefault="000242B0" w:rsidP="003A0D1D">
      <w:pPr>
        <w:spacing w:after="60"/>
        <w:jc w:val="both"/>
        <w:rPr>
          <w:rFonts w:eastAsia="ＭＳ 明朝"/>
          <w:sz w:val="22"/>
          <w:szCs w:val="22"/>
          <w:lang w:eastAsia="ja-JP"/>
        </w:rPr>
      </w:pPr>
    </w:p>
    <w:p w14:paraId="0C6BD9B0" w14:textId="37462004" w:rsidR="00636BCE" w:rsidRPr="00B84F9B" w:rsidRDefault="00636BCE" w:rsidP="003A0D1D">
      <w:pPr>
        <w:spacing w:after="60"/>
        <w:jc w:val="both"/>
        <w:rPr>
          <w:rFonts w:eastAsia="ＭＳ 明朝"/>
          <w:sz w:val="22"/>
          <w:szCs w:val="22"/>
          <w:lang w:eastAsia="ja-JP"/>
        </w:rPr>
      </w:pPr>
      <w:r w:rsidRPr="00821B37">
        <w:rPr>
          <w:rFonts w:eastAsia="ＭＳ 明朝"/>
          <w:b/>
          <w:bCs/>
          <w:sz w:val="22"/>
          <w:szCs w:val="22"/>
          <w:lang w:eastAsia="ja-JP"/>
        </w:rPr>
        <w:t>Observation 1</w:t>
      </w:r>
      <w:r w:rsidR="0032217D">
        <w:rPr>
          <w:rFonts w:eastAsia="ＭＳ 明朝"/>
          <w:b/>
          <w:bCs/>
          <w:sz w:val="22"/>
          <w:szCs w:val="22"/>
          <w:lang w:eastAsia="ja-JP"/>
        </w:rPr>
        <w:t>.</w:t>
      </w:r>
      <w:r w:rsidRPr="00821B37">
        <w:rPr>
          <w:rFonts w:eastAsia="ＭＳ 明朝"/>
          <w:b/>
          <w:bCs/>
          <w:sz w:val="22"/>
          <w:szCs w:val="22"/>
          <w:lang w:eastAsia="ja-JP"/>
        </w:rPr>
        <w:t xml:space="preserve"> </w:t>
      </w:r>
      <w:r w:rsidR="001E20D2">
        <w:rPr>
          <w:rFonts w:eastAsia="ＭＳ 明朝"/>
          <w:b/>
          <w:bCs/>
          <w:sz w:val="22"/>
          <w:szCs w:val="22"/>
          <w:lang w:eastAsia="ja-JP"/>
        </w:rPr>
        <w:t>Adapting common</w:t>
      </w:r>
      <w:r w:rsidR="001E20D2" w:rsidRPr="00DE5865">
        <w:rPr>
          <w:rFonts w:eastAsia="ＭＳ 明朝"/>
          <w:b/>
          <w:bCs/>
          <w:sz w:val="22"/>
          <w:szCs w:val="22"/>
          <w:lang w:eastAsia="ja-JP"/>
        </w:rPr>
        <w:t xml:space="preserve"> signal </w:t>
      </w:r>
      <w:r w:rsidR="001E20D2">
        <w:rPr>
          <w:rFonts w:eastAsia="ＭＳ 明朝"/>
          <w:b/>
          <w:bCs/>
          <w:sz w:val="22"/>
          <w:szCs w:val="22"/>
          <w:lang w:eastAsia="ja-JP"/>
        </w:rPr>
        <w:t>and channel</w:t>
      </w:r>
      <w:r w:rsidR="001E20D2" w:rsidRPr="00DE5865">
        <w:rPr>
          <w:rFonts w:eastAsia="ＭＳ 明朝"/>
          <w:b/>
          <w:bCs/>
          <w:sz w:val="22"/>
          <w:szCs w:val="22"/>
          <w:lang w:eastAsia="ja-JP"/>
        </w:rPr>
        <w:t xml:space="preserve"> </w:t>
      </w:r>
      <w:r w:rsidR="001E20D2">
        <w:rPr>
          <w:rFonts w:eastAsia="ＭＳ 明朝"/>
          <w:b/>
          <w:bCs/>
          <w:sz w:val="22"/>
          <w:szCs w:val="22"/>
          <w:lang w:eastAsia="ja-JP"/>
        </w:rPr>
        <w:t>is a potential way to save</w:t>
      </w:r>
      <w:r w:rsidR="001E20D2" w:rsidRPr="00DE5865">
        <w:rPr>
          <w:rFonts w:eastAsia="ＭＳ 明朝"/>
          <w:b/>
          <w:bCs/>
          <w:sz w:val="22"/>
          <w:szCs w:val="22"/>
          <w:lang w:eastAsia="ja-JP"/>
        </w:rPr>
        <w:t xml:space="preserve"> network energy consumption, </w:t>
      </w:r>
      <w:r w:rsidR="001E20D2">
        <w:rPr>
          <w:rFonts w:eastAsia="ＭＳ 明朝"/>
          <w:b/>
          <w:bCs/>
          <w:sz w:val="22"/>
          <w:szCs w:val="22"/>
          <w:lang w:eastAsia="ja-JP"/>
        </w:rPr>
        <w:t>but</w:t>
      </w:r>
      <w:r w:rsidR="001E20D2" w:rsidRPr="00DE5865">
        <w:rPr>
          <w:rFonts w:eastAsia="ＭＳ 明朝"/>
          <w:b/>
          <w:bCs/>
          <w:sz w:val="22"/>
          <w:szCs w:val="22"/>
          <w:lang w:eastAsia="ja-JP"/>
        </w:rPr>
        <w:t xml:space="preserve"> </w:t>
      </w:r>
      <w:r w:rsidR="001E20D2">
        <w:rPr>
          <w:rFonts w:eastAsia="ＭＳ 明朝"/>
          <w:b/>
          <w:bCs/>
          <w:sz w:val="22"/>
          <w:szCs w:val="22"/>
          <w:lang w:eastAsia="ja-JP"/>
        </w:rPr>
        <w:t>its impact on legacy UEs</w:t>
      </w:r>
      <w:r w:rsidR="00821B37">
        <w:rPr>
          <w:rFonts w:eastAsia="ＭＳ 明朝"/>
          <w:b/>
          <w:bCs/>
          <w:sz w:val="22"/>
          <w:szCs w:val="22"/>
          <w:lang w:eastAsia="ja-JP"/>
        </w:rPr>
        <w:t xml:space="preserve"> initial access</w:t>
      </w:r>
      <w:r w:rsidR="001E20D2">
        <w:rPr>
          <w:rFonts w:eastAsia="ＭＳ 明朝"/>
          <w:b/>
          <w:bCs/>
          <w:sz w:val="22"/>
          <w:szCs w:val="22"/>
          <w:lang w:eastAsia="ja-JP"/>
        </w:rPr>
        <w:t xml:space="preserve"> </w:t>
      </w:r>
      <w:r w:rsidR="00E5459B">
        <w:rPr>
          <w:rFonts w:eastAsia="ＭＳ 明朝"/>
          <w:b/>
          <w:bCs/>
          <w:sz w:val="22"/>
          <w:szCs w:val="22"/>
          <w:lang w:eastAsia="ja-JP"/>
        </w:rPr>
        <w:t xml:space="preserve">should be carefully </w:t>
      </w:r>
      <w:r w:rsidR="00AF3134">
        <w:rPr>
          <w:rFonts w:eastAsia="ＭＳ 明朝"/>
          <w:b/>
          <w:bCs/>
          <w:sz w:val="22"/>
          <w:szCs w:val="22"/>
          <w:lang w:eastAsia="ja-JP"/>
        </w:rPr>
        <w:t>considered</w:t>
      </w:r>
      <w:r w:rsidR="001E20D2" w:rsidRPr="00DE5865">
        <w:rPr>
          <w:rFonts w:eastAsia="ＭＳ 明朝"/>
          <w:b/>
          <w:bCs/>
          <w:sz w:val="22"/>
          <w:szCs w:val="22"/>
          <w:lang w:eastAsia="ja-JP"/>
        </w:rPr>
        <w:t>.</w:t>
      </w:r>
    </w:p>
    <w:p w14:paraId="160EDBDD" w14:textId="46C91DDF" w:rsidR="00CA5D92" w:rsidRPr="00802721" w:rsidRDefault="00C773DB" w:rsidP="00821B37">
      <w:pPr>
        <w:spacing w:after="60"/>
        <w:jc w:val="both"/>
        <w:rPr>
          <w:b/>
          <w:bCs/>
          <w:sz w:val="22"/>
        </w:rPr>
      </w:pPr>
      <w:r w:rsidRPr="00345672">
        <w:rPr>
          <w:b/>
          <w:bCs/>
          <w:sz w:val="22"/>
        </w:rPr>
        <w:t>Proposal</w:t>
      </w:r>
      <w:r>
        <w:rPr>
          <w:b/>
          <w:bCs/>
          <w:sz w:val="22"/>
        </w:rPr>
        <w:t xml:space="preserve"> 1</w:t>
      </w:r>
      <w:r w:rsidR="0032217D">
        <w:rPr>
          <w:b/>
          <w:bCs/>
          <w:sz w:val="22"/>
        </w:rPr>
        <w:t>.</w:t>
      </w:r>
      <w:r w:rsidRPr="00345672">
        <w:rPr>
          <w:b/>
          <w:bCs/>
          <w:sz w:val="22"/>
        </w:rPr>
        <w:t xml:space="preserve"> </w:t>
      </w:r>
      <w:r w:rsidR="00CA5D92" w:rsidRPr="00802721">
        <w:rPr>
          <w:b/>
          <w:bCs/>
          <w:sz w:val="22"/>
          <w:lang w:eastAsia="ja-JP"/>
        </w:rPr>
        <w:t xml:space="preserve">The </w:t>
      </w:r>
      <w:r w:rsidR="00CD1D41" w:rsidRPr="00802721">
        <w:rPr>
          <w:b/>
          <w:bCs/>
          <w:sz w:val="22"/>
          <w:lang w:eastAsia="ja-JP"/>
        </w:rPr>
        <w:t>scenarios</w:t>
      </w:r>
      <w:r w:rsidR="00756FDF" w:rsidRPr="00802721">
        <w:rPr>
          <w:b/>
          <w:bCs/>
          <w:sz w:val="22"/>
          <w:lang w:eastAsia="ja-JP"/>
        </w:rPr>
        <w:t xml:space="preserve"> that </w:t>
      </w:r>
      <w:r w:rsidR="00E6287B">
        <w:rPr>
          <w:b/>
          <w:bCs/>
          <w:sz w:val="22"/>
          <w:lang w:eastAsia="ja-JP"/>
        </w:rPr>
        <w:t>support</w:t>
      </w:r>
      <w:r w:rsidR="00FF00EF" w:rsidRPr="00802721">
        <w:rPr>
          <w:b/>
          <w:bCs/>
          <w:sz w:val="22"/>
          <w:lang w:eastAsia="ja-JP"/>
        </w:rPr>
        <w:t xml:space="preserve"> </w:t>
      </w:r>
      <w:r w:rsidR="00756FDF" w:rsidRPr="00802721">
        <w:rPr>
          <w:b/>
          <w:bCs/>
          <w:sz w:val="22"/>
          <w:lang w:eastAsia="ja-JP"/>
        </w:rPr>
        <w:t>common signal</w:t>
      </w:r>
      <w:r w:rsidR="00FF00EF" w:rsidRPr="00802721">
        <w:rPr>
          <w:b/>
          <w:bCs/>
          <w:sz w:val="22"/>
          <w:lang w:eastAsia="ja-JP"/>
        </w:rPr>
        <w:t xml:space="preserve"> adaptation </w:t>
      </w:r>
      <w:r w:rsidR="00756FDF" w:rsidRPr="00802721">
        <w:rPr>
          <w:b/>
          <w:bCs/>
          <w:sz w:val="22"/>
          <w:lang w:eastAsia="ja-JP"/>
        </w:rPr>
        <w:t xml:space="preserve">without affecting </w:t>
      </w:r>
      <w:r w:rsidR="008126DB" w:rsidRPr="00802721">
        <w:rPr>
          <w:b/>
          <w:bCs/>
          <w:sz w:val="22"/>
          <w:lang w:eastAsia="ja-JP"/>
        </w:rPr>
        <w:t xml:space="preserve">legacy </w:t>
      </w:r>
      <w:r w:rsidR="00756FDF" w:rsidRPr="00802721">
        <w:rPr>
          <w:b/>
          <w:bCs/>
          <w:sz w:val="22"/>
          <w:lang w:eastAsia="ja-JP"/>
        </w:rPr>
        <w:t>UE</w:t>
      </w:r>
      <w:r w:rsidR="00527D26" w:rsidRPr="00802721">
        <w:rPr>
          <w:b/>
          <w:bCs/>
          <w:sz w:val="22"/>
          <w:lang w:eastAsia="ja-JP"/>
        </w:rPr>
        <w:t>s’ access</w:t>
      </w:r>
      <w:r w:rsidR="00756FDF" w:rsidRPr="00802721">
        <w:rPr>
          <w:b/>
          <w:bCs/>
          <w:sz w:val="22"/>
          <w:lang w:eastAsia="ja-JP"/>
        </w:rPr>
        <w:t xml:space="preserve"> should be priori</w:t>
      </w:r>
      <w:r w:rsidR="00CD1D41" w:rsidRPr="00802721">
        <w:rPr>
          <w:b/>
          <w:bCs/>
          <w:sz w:val="22"/>
          <w:lang w:eastAsia="ja-JP"/>
        </w:rPr>
        <w:t>ti</w:t>
      </w:r>
      <w:r w:rsidR="00756FDF" w:rsidRPr="00802721">
        <w:rPr>
          <w:b/>
          <w:bCs/>
          <w:sz w:val="22"/>
          <w:lang w:eastAsia="ja-JP"/>
        </w:rPr>
        <w:t xml:space="preserve">zed. </w:t>
      </w:r>
    </w:p>
    <w:p w14:paraId="6FB36D27" w14:textId="77777777" w:rsidR="00522367" w:rsidRPr="00522367" w:rsidRDefault="00522367" w:rsidP="003A0D1D">
      <w:pPr>
        <w:spacing w:after="60"/>
        <w:jc w:val="both"/>
        <w:rPr>
          <w:rFonts w:eastAsia="ＭＳ 明朝"/>
          <w:sz w:val="22"/>
          <w:szCs w:val="22"/>
          <w:lang w:eastAsia="ja-JP"/>
        </w:rPr>
      </w:pPr>
    </w:p>
    <w:p w14:paraId="4D5C0983" w14:textId="5A3714F6" w:rsidR="0027709C" w:rsidRPr="00BA2349" w:rsidRDefault="0007429F" w:rsidP="00BA2349">
      <w:pPr>
        <w:pStyle w:val="3"/>
        <w:rPr>
          <w:rFonts w:ascii="Times New Roman" w:hAnsi="Times New Roman"/>
          <w:b/>
          <w:bCs/>
          <w:sz w:val="22"/>
          <w:szCs w:val="22"/>
          <w:lang w:eastAsia="ja-JP"/>
        </w:rPr>
      </w:pPr>
      <w:r w:rsidRPr="00BA2349">
        <w:rPr>
          <w:rFonts w:ascii="Times New Roman" w:hAnsi="Times New Roman"/>
          <w:b/>
          <w:bCs/>
          <w:sz w:val="22"/>
          <w:szCs w:val="22"/>
          <w:lang w:eastAsia="ja-JP"/>
        </w:rPr>
        <w:t>Technique #A-4: Adaptation of DTX/DRX</w:t>
      </w:r>
      <w:r w:rsidR="004C101D" w:rsidRPr="00BA2349">
        <w:rPr>
          <w:rFonts w:ascii="Times New Roman" w:hAnsi="Times New Roman"/>
          <w:b/>
          <w:bCs/>
          <w:sz w:val="22"/>
          <w:szCs w:val="22"/>
          <w:lang w:eastAsia="ja-JP"/>
        </w:rPr>
        <w:t xml:space="preserve"> and Technique #A-3: Wake up of </w:t>
      </w:r>
      <w:proofErr w:type="spellStart"/>
      <w:r w:rsidR="004C101D" w:rsidRPr="00BA2349">
        <w:rPr>
          <w:rFonts w:ascii="Times New Roman" w:hAnsi="Times New Roman"/>
          <w:b/>
          <w:bCs/>
          <w:sz w:val="22"/>
          <w:szCs w:val="22"/>
          <w:lang w:eastAsia="ja-JP"/>
        </w:rPr>
        <w:t>gNB</w:t>
      </w:r>
      <w:proofErr w:type="spellEnd"/>
      <w:r w:rsidR="004C101D" w:rsidRPr="00BA2349">
        <w:rPr>
          <w:rFonts w:ascii="Times New Roman" w:hAnsi="Times New Roman"/>
          <w:b/>
          <w:bCs/>
          <w:sz w:val="22"/>
          <w:szCs w:val="22"/>
          <w:lang w:eastAsia="ja-JP"/>
        </w:rPr>
        <w:t xml:space="preserve"> triggered by UE wake up signal (WUS) </w:t>
      </w:r>
    </w:p>
    <w:p w14:paraId="1862A159" w14:textId="77777777" w:rsidR="00632843" w:rsidRDefault="00632843" w:rsidP="00BE5A5B">
      <w:pPr>
        <w:spacing w:after="60"/>
        <w:jc w:val="both"/>
        <w:rPr>
          <w:sz w:val="22"/>
          <w:szCs w:val="22"/>
          <w:lang w:eastAsia="ja-JP"/>
        </w:rPr>
      </w:pPr>
      <w:r>
        <w:rPr>
          <w:rFonts w:hint="eastAsia"/>
          <w:sz w:val="22"/>
          <w:szCs w:val="22"/>
          <w:lang w:eastAsia="ja-JP"/>
        </w:rPr>
        <w:t>I</w:t>
      </w:r>
      <w:r>
        <w:rPr>
          <w:sz w:val="22"/>
          <w:szCs w:val="22"/>
          <w:lang w:eastAsia="ja-JP"/>
        </w:rPr>
        <w:t xml:space="preserve">n the empty system load and low system load scenarios, there may be no data transmission / reception for a certain time interval. In this case, </w:t>
      </w:r>
      <w:proofErr w:type="spellStart"/>
      <w:r>
        <w:rPr>
          <w:sz w:val="22"/>
          <w:szCs w:val="22"/>
          <w:lang w:eastAsia="ja-JP"/>
        </w:rPr>
        <w:t>gNB</w:t>
      </w:r>
      <w:proofErr w:type="spellEnd"/>
      <w:r>
        <w:rPr>
          <w:sz w:val="22"/>
          <w:szCs w:val="22"/>
          <w:lang w:eastAsia="ja-JP"/>
        </w:rPr>
        <w:t xml:space="preserve"> can turn off the transmission/reception related hardware to let the cell be inactive for energy saving purpose. </w:t>
      </w:r>
    </w:p>
    <w:p w14:paraId="52FABE3C" w14:textId="7D24916A" w:rsidR="00632843" w:rsidRDefault="00632843" w:rsidP="00BE5A5B">
      <w:pPr>
        <w:pStyle w:val="3GPPText"/>
        <w:spacing w:after="60"/>
        <w:rPr>
          <w:rFonts w:eastAsia="ＭＳ 明朝"/>
          <w:bCs/>
          <w:szCs w:val="22"/>
          <w:lang w:eastAsia="ja-JP"/>
        </w:rPr>
      </w:pPr>
      <w:r>
        <w:rPr>
          <w:szCs w:val="22"/>
          <w:lang w:eastAsia="ja-JP"/>
        </w:rPr>
        <w:t xml:space="preserve">When the cell is inactive and there is UE(s) need to be served, UE wake up signals (WUS) </w:t>
      </w:r>
      <w:r w:rsidR="0053185F">
        <w:rPr>
          <w:szCs w:val="22"/>
          <w:lang w:eastAsia="ja-JP"/>
        </w:rPr>
        <w:t>was</w:t>
      </w:r>
      <w:r>
        <w:rPr>
          <w:szCs w:val="22"/>
          <w:lang w:eastAsia="ja-JP"/>
        </w:rPr>
        <w:t xml:space="preserve"> proposed to request the inactive cell to be active for transmission or reception [</w:t>
      </w:r>
      <w:r w:rsidR="007F668A">
        <w:rPr>
          <w:szCs w:val="22"/>
          <w:lang w:eastAsia="ja-JP"/>
        </w:rPr>
        <w:t>4</w:t>
      </w:r>
      <w:r>
        <w:rPr>
          <w:szCs w:val="22"/>
          <w:lang w:eastAsia="ja-JP"/>
        </w:rPr>
        <w:t>] [</w:t>
      </w:r>
      <w:r w:rsidR="007F668A">
        <w:rPr>
          <w:szCs w:val="22"/>
          <w:lang w:eastAsia="ja-JP"/>
        </w:rPr>
        <w:t>5</w:t>
      </w:r>
      <w:r>
        <w:rPr>
          <w:szCs w:val="22"/>
          <w:lang w:eastAsia="ja-JP"/>
        </w:rPr>
        <w:t>] [</w:t>
      </w:r>
      <w:r w:rsidR="007F668A">
        <w:rPr>
          <w:szCs w:val="22"/>
          <w:lang w:eastAsia="ja-JP"/>
        </w:rPr>
        <w:t>6</w:t>
      </w:r>
      <w:r>
        <w:rPr>
          <w:szCs w:val="22"/>
          <w:lang w:eastAsia="ja-JP"/>
        </w:rPr>
        <w:t>].</w:t>
      </w:r>
      <w:r w:rsidR="00760DDC">
        <w:rPr>
          <w:szCs w:val="22"/>
          <w:lang w:eastAsia="ja-JP"/>
        </w:rPr>
        <w:t xml:space="preserve"> </w:t>
      </w:r>
      <w:r>
        <w:rPr>
          <w:szCs w:val="22"/>
          <w:lang w:eastAsia="ja-JP"/>
        </w:rPr>
        <w:t xml:space="preserve">Besides, the UE WUS </w:t>
      </w:r>
      <w:r w:rsidR="0053185F">
        <w:rPr>
          <w:szCs w:val="22"/>
          <w:lang w:eastAsia="ja-JP"/>
        </w:rPr>
        <w:t>was</w:t>
      </w:r>
      <w:r>
        <w:rPr>
          <w:szCs w:val="22"/>
          <w:lang w:eastAsia="ja-JP"/>
        </w:rPr>
        <w:t xml:space="preserve"> also proposed to trigger SSB/SIB transmission [</w:t>
      </w:r>
      <w:r w:rsidR="00946E6D">
        <w:rPr>
          <w:szCs w:val="22"/>
          <w:lang w:eastAsia="ja-JP"/>
        </w:rPr>
        <w:t>7</w:t>
      </w:r>
      <w:r>
        <w:rPr>
          <w:szCs w:val="22"/>
          <w:lang w:eastAsia="ja-JP"/>
        </w:rPr>
        <w:t>]</w:t>
      </w:r>
      <w:r w:rsidR="00946E6D">
        <w:rPr>
          <w:szCs w:val="22"/>
          <w:lang w:eastAsia="ja-JP"/>
        </w:rPr>
        <w:t xml:space="preserve"> [8]</w:t>
      </w:r>
      <w:r>
        <w:rPr>
          <w:szCs w:val="22"/>
          <w:lang w:eastAsia="ja-JP"/>
        </w:rPr>
        <w:t xml:space="preserve">. The UE WUS to request on-demand SSB/SIB in single carrier scenario and multi-carrier scenario will be discussed in section </w:t>
      </w:r>
      <w:r w:rsidR="00946E6D">
        <w:rPr>
          <w:szCs w:val="22"/>
          <w:lang w:eastAsia="ja-JP"/>
        </w:rPr>
        <w:t>2</w:t>
      </w:r>
      <w:r>
        <w:rPr>
          <w:szCs w:val="22"/>
          <w:lang w:eastAsia="ja-JP"/>
        </w:rPr>
        <w:t xml:space="preserve">.1.3 and section </w:t>
      </w:r>
      <w:r w:rsidR="00946E6D">
        <w:rPr>
          <w:szCs w:val="22"/>
          <w:lang w:eastAsia="ja-JP"/>
        </w:rPr>
        <w:t>2</w:t>
      </w:r>
      <w:r>
        <w:rPr>
          <w:szCs w:val="22"/>
          <w:lang w:eastAsia="ja-JP"/>
        </w:rPr>
        <w:t>.</w:t>
      </w:r>
      <w:r w:rsidR="00946E6D">
        <w:rPr>
          <w:szCs w:val="22"/>
          <w:lang w:eastAsia="ja-JP"/>
        </w:rPr>
        <w:t>2</w:t>
      </w:r>
      <w:r>
        <w:rPr>
          <w:szCs w:val="22"/>
          <w:lang w:eastAsia="ja-JP"/>
        </w:rPr>
        <w:t>.1, respectively.</w:t>
      </w:r>
    </w:p>
    <w:p w14:paraId="181EB2B4" w14:textId="78E99CAE" w:rsidR="0014626A" w:rsidRDefault="00F83427" w:rsidP="00632843">
      <w:pPr>
        <w:pStyle w:val="3GPPText"/>
        <w:rPr>
          <w:rFonts w:eastAsia="ＭＳ 明朝"/>
          <w:bCs/>
          <w:szCs w:val="22"/>
          <w:lang w:eastAsia="ja-JP"/>
        </w:rPr>
      </w:pPr>
      <w:r>
        <w:rPr>
          <w:rFonts w:eastAsia="ＭＳ 明朝"/>
          <w:bCs/>
          <w:szCs w:val="22"/>
          <w:lang w:eastAsia="ja-JP"/>
        </w:rPr>
        <w:t xml:space="preserve">An example of UE WUS is shown in Figure 3. The </w:t>
      </w:r>
      <w:r w:rsidR="00A609A1">
        <w:rPr>
          <w:rFonts w:eastAsia="ＭＳ 明朝"/>
          <w:bCs/>
          <w:szCs w:val="22"/>
          <w:lang w:eastAsia="ja-JP"/>
        </w:rPr>
        <w:t>cell</w:t>
      </w:r>
      <w:r>
        <w:rPr>
          <w:rFonts w:eastAsia="ＭＳ 明朝"/>
          <w:bCs/>
          <w:szCs w:val="22"/>
          <w:lang w:eastAsia="ja-JP"/>
        </w:rPr>
        <w:t xml:space="preserve"> </w:t>
      </w:r>
      <w:r w:rsidR="00F93EB1">
        <w:rPr>
          <w:rFonts w:eastAsia="ＭＳ 明朝"/>
          <w:bCs/>
          <w:szCs w:val="22"/>
          <w:lang w:eastAsia="ja-JP"/>
        </w:rPr>
        <w:t>is</w:t>
      </w:r>
      <w:r>
        <w:rPr>
          <w:rFonts w:eastAsia="ＭＳ 明朝"/>
          <w:bCs/>
          <w:szCs w:val="22"/>
          <w:lang w:eastAsia="ja-JP"/>
        </w:rPr>
        <w:t xml:space="preserve"> active for WUS monitoring. Outside of the WUS monitoring occasions, the </w:t>
      </w:r>
      <w:r w:rsidR="00A609A1">
        <w:rPr>
          <w:rFonts w:eastAsia="ＭＳ 明朝"/>
          <w:bCs/>
          <w:szCs w:val="22"/>
          <w:lang w:eastAsia="ja-JP"/>
        </w:rPr>
        <w:t>cell</w:t>
      </w:r>
      <w:r>
        <w:rPr>
          <w:rFonts w:eastAsia="ＭＳ 明朝"/>
          <w:bCs/>
          <w:szCs w:val="22"/>
          <w:lang w:eastAsia="ja-JP"/>
        </w:rPr>
        <w:t xml:space="preserve"> might go to inactive state. </w:t>
      </w:r>
      <w:r w:rsidR="00632843">
        <w:rPr>
          <w:rFonts w:eastAsia="ＭＳ 明朝"/>
          <w:bCs/>
          <w:szCs w:val="22"/>
          <w:lang w:eastAsia="ja-JP"/>
        </w:rPr>
        <w:t xml:space="preserve"> However, the motivation to introduce UE WUS is not clear. </w:t>
      </w:r>
      <w:r w:rsidR="00586926">
        <w:rPr>
          <w:rFonts w:eastAsia="ＭＳ 明朝"/>
          <w:bCs/>
          <w:szCs w:val="22"/>
          <w:lang w:eastAsia="ja-JP"/>
        </w:rPr>
        <w:t xml:space="preserve">During the duration </w:t>
      </w:r>
      <w:r w:rsidR="00CE3E11">
        <w:rPr>
          <w:rFonts w:eastAsia="ＭＳ 明朝"/>
          <w:bCs/>
          <w:szCs w:val="22"/>
          <w:lang w:eastAsia="ja-JP"/>
        </w:rPr>
        <w:t>that the cell is active for reception</w:t>
      </w:r>
      <w:r w:rsidR="00586926">
        <w:rPr>
          <w:rFonts w:eastAsia="ＭＳ 明朝"/>
          <w:bCs/>
          <w:szCs w:val="22"/>
          <w:lang w:eastAsia="ja-JP"/>
        </w:rPr>
        <w:t xml:space="preserve">, instead of using WUS, </w:t>
      </w:r>
      <w:r w:rsidR="00632843">
        <w:rPr>
          <w:rFonts w:eastAsia="ＭＳ 明朝"/>
          <w:bCs/>
          <w:szCs w:val="22"/>
          <w:lang w:eastAsia="ja-JP"/>
        </w:rPr>
        <w:t xml:space="preserve">UEs can use legacy signals/channels to inform the serving cell </w:t>
      </w:r>
      <w:r w:rsidR="001437F2">
        <w:rPr>
          <w:rFonts w:eastAsia="ＭＳ 明朝"/>
          <w:bCs/>
          <w:szCs w:val="22"/>
          <w:lang w:eastAsia="ja-JP"/>
        </w:rPr>
        <w:t xml:space="preserve">about </w:t>
      </w:r>
      <w:r w:rsidR="00632843">
        <w:rPr>
          <w:rFonts w:eastAsia="ＭＳ 明朝"/>
          <w:bCs/>
          <w:szCs w:val="22"/>
          <w:lang w:eastAsia="ja-JP"/>
        </w:rPr>
        <w:t xml:space="preserve">its UL transmission request or connection request. To be more specific, an idle/inactive UE can use legacy random-access procedure to request </w:t>
      </w:r>
      <w:r w:rsidR="001437F2">
        <w:rPr>
          <w:rFonts w:eastAsia="ＭＳ 明朝"/>
          <w:bCs/>
          <w:szCs w:val="22"/>
          <w:lang w:eastAsia="ja-JP"/>
        </w:rPr>
        <w:t xml:space="preserve">for </w:t>
      </w:r>
      <w:r w:rsidR="00632843">
        <w:rPr>
          <w:rFonts w:eastAsia="ＭＳ 明朝"/>
          <w:bCs/>
          <w:szCs w:val="22"/>
          <w:lang w:eastAsia="ja-JP"/>
        </w:rPr>
        <w:t>establishing connection with the cell, while a connected UE can use legacy SR to request for grant of UL transmission, or it can also use random access procedure when SR</w:t>
      </w:r>
      <w:r w:rsidR="008421B3">
        <w:rPr>
          <w:rFonts w:eastAsia="ＭＳ 明朝"/>
          <w:bCs/>
          <w:szCs w:val="22"/>
          <w:lang w:eastAsia="ja-JP"/>
        </w:rPr>
        <w:t xml:space="preserve"> resource</w:t>
      </w:r>
      <w:r w:rsidR="00632843">
        <w:rPr>
          <w:rFonts w:eastAsia="ＭＳ 明朝"/>
          <w:bCs/>
          <w:szCs w:val="22"/>
          <w:lang w:eastAsia="ja-JP"/>
        </w:rPr>
        <w:t xml:space="preserve"> is not available.</w:t>
      </w:r>
      <w:r w:rsidR="00100165">
        <w:rPr>
          <w:rFonts w:eastAsia="ＭＳ 明朝" w:hint="eastAsia"/>
          <w:bCs/>
          <w:szCs w:val="22"/>
          <w:lang w:eastAsia="ja-JP"/>
        </w:rPr>
        <w:t xml:space="preserve"> </w:t>
      </w:r>
      <w:r w:rsidR="00100165">
        <w:rPr>
          <w:rFonts w:eastAsia="ＭＳ 明朝"/>
          <w:bCs/>
          <w:szCs w:val="22"/>
          <w:lang w:eastAsia="ja-JP"/>
        </w:rPr>
        <w:t>It is obviously that these signals/channels (e.g., SR, RO) are maintained during active duration of the cell.</w:t>
      </w:r>
    </w:p>
    <w:p w14:paraId="311976F9" w14:textId="23D1BB2E" w:rsidR="0014626A" w:rsidRDefault="00632843" w:rsidP="0014626A">
      <w:pPr>
        <w:pStyle w:val="3GPPText"/>
        <w:jc w:val="center"/>
        <w:rPr>
          <w:rFonts w:eastAsia="ＭＳ 明朝"/>
          <w:bCs/>
          <w:szCs w:val="22"/>
          <w:lang w:eastAsia="ja-JP"/>
        </w:rPr>
      </w:pPr>
      <w:r>
        <w:rPr>
          <w:rFonts w:eastAsia="ＭＳ 明朝"/>
          <w:bCs/>
          <w:szCs w:val="22"/>
          <w:lang w:eastAsia="ja-JP"/>
        </w:rPr>
        <w:t xml:space="preserve"> </w:t>
      </w:r>
      <w:r w:rsidR="0014626A">
        <w:rPr>
          <w:rFonts w:eastAsia="ＭＳ 明朝" w:hint="eastAsia"/>
          <w:bCs/>
          <w:noProof/>
          <w:szCs w:val="22"/>
          <w:lang w:eastAsia="ja-JP"/>
        </w:rPr>
        <w:drawing>
          <wp:inline distT="0" distB="0" distL="0" distR="0" wp14:anchorId="052F3CD5" wp14:editId="4AE4C85F">
            <wp:extent cx="4164098" cy="1258431"/>
            <wp:effectExtent l="0" t="0" r="8255" b="0"/>
            <wp:docPr id="1" name="図 1"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図形&#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71818" cy="1260764"/>
                    </a:xfrm>
                    <a:prstGeom prst="rect">
                      <a:avLst/>
                    </a:prstGeom>
                  </pic:spPr>
                </pic:pic>
              </a:graphicData>
            </a:graphic>
          </wp:inline>
        </w:drawing>
      </w:r>
    </w:p>
    <w:p w14:paraId="4A0806E0" w14:textId="6C753E38" w:rsidR="0004152F" w:rsidRDefault="0004152F" w:rsidP="00CB0059">
      <w:pPr>
        <w:pStyle w:val="3GPPText"/>
        <w:jc w:val="center"/>
        <w:rPr>
          <w:rFonts w:eastAsia="ＭＳ 明朝"/>
          <w:bCs/>
          <w:szCs w:val="22"/>
          <w:lang w:eastAsia="ja-JP"/>
        </w:rPr>
      </w:pPr>
      <w:r>
        <w:rPr>
          <w:rFonts w:eastAsia="ＭＳ 明朝" w:hint="eastAsia"/>
          <w:bCs/>
          <w:szCs w:val="22"/>
          <w:lang w:eastAsia="ja-JP"/>
        </w:rPr>
        <w:t>F</w:t>
      </w:r>
      <w:r>
        <w:rPr>
          <w:rFonts w:eastAsia="ＭＳ 明朝"/>
          <w:bCs/>
          <w:szCs w:val="22"/>
          <w:lang w:eastAsia="ja-JP"/>
        </w:rPr>
        <w:t>igure 3. Example of UE WUS mechanism</w:t>
      </w:r>
    </w:p>
    <w:p w14:paraId="5334C2E8" w14:textId="77777777" w:rsidR="002600B0" w:rsidRDefault="002600B0" w:rsidP="00BE5A5B">
      <w:pPr>
        <w:pStyle w:val="3GPPText"/>
        <w:spacing w:after="60"/>
        <w:rPr>
          <w:rFonts w:eastAsia="ＭＳ 明朝"/>
          <w:bCs/>
          <w:szCs w:val="22"/>
          <w:lang w:eastAsia="ja-JP"/>
        </w:rPr>
      </w:pPr>
    </w:p>
    <w:p w14:paraId="14AC19C2" w14:textId="1D6D109F" w:rsidR="00632843" w:rsidRDefault="00632843" w:rsidP="00632843">
      <w:pPr>
        <w:pStyle w:val="3GPPText"/>
        <w:rPr>
          <w:rFonts w:eastAsia="ＭＳ 明朝"/>
          <w:b/>
          <w:szCs w:val="22"/>
          <w:lang w:eastAsia="ja-JP"/>
        </w:rPr>
      </w:pPr>
      <w:r>
        <w:rPr>
          <w:rFonts w:eastAsia="ＭＳ 明朝" w:hint="eastAsia"/>
          <w:b/>
          <w:szCs w:val="22"/>
          <w:lang w:eastAsia="ja-JP"/>
        </w:rPr>
        <w:lastRenderedPageBreak/>
        <w:t>O</w:t>
      </w:r>
      <w:r>
        <w:rPr>
          <w:rFonts w:eastAsia="ＭＳ 明朝"/>
          <w:b/>
          <w:szCs w:val="22"/>
          <w:lang w:eastAsia="ja-JP"/>
        </w:rPr>
        <w:t>bservation 2</w:t>
      </w:r>
      <w:r w:rsidR="0032217D">
        <w:rPr>
          <w:rFonts w:eastAsia="ＭＳ 明朝"/>
          <w:b/>
          <w:szCs w:val="22"/>
          <w:lang w:eastAsia="ja-JP"/>
        </w:rPr>
        <w:t>.</w:t>
      </w:r>
      <w:r w:rsidR="00AF60AE">
        <w:rPr>
          <w:rFonts w:eastAsia="ＭＳ 明朝"/>
          <w:b/>
          <w:szCs w:val="22"/>
          <w:lang w:eastAsia="ja-JP"/>
        </w:rPr>
        <w:t xml:space="preserve"> </w:t>
      </w:r>
      <w:r w:rsidR="000D31CC">
        <w:rPr>
          <w:rFonts w:eastAsia="ＭＳ 明朝"/>
          <w:b/>
          <w:szCs w:val="22"/>
          <w:lang w:eastAsia="ja-JP"/>
        </w:rPr>
        <w:t>The benefit and motivation of UE WUS is not clear: w</w:t>
      </w:r>
      <w:r w:rsidR="00A15E40">
        <w:rPr>
          <w:rFonts w:eastAsia="ＭＳ 明朝"/>
          <w:b/>
          <w:szCs w:val="22"/>
          <w:lang w:eastAsia="ja-JP"/>
        </w:rPr>
        <w:t>hen a cell is active for UL reception</w:t>
      </w:r>
      <w:r w:rsidR="00D15D39">
        <w:rPr>
          <w:rFonts w:eastAsia="ＭＳ 明朝"/>
          <w:b/>
          <w:szCs w:val="22"/>
          <w:lang w:eastAsia="ja-JP"/>
        </w:rPr>
        <w:t xml:space="preserve">, </w:t>
      </w:r>
      <w:r w:rsidR="00A15E40">
        <w:rPr>
          <w:rFonts w:eastAsia="ＭＳ 明朝"/>
          <w:b/>
          <w:szCs w:val="22"/>
          <w:lang w:eastAsia="ja-JP"/>
        </w:rPr>
        <w:t xml:space="preserve">instead of WUS, </w:t>
      </w:r>
      <w:r w:rsidR="00D15D39">
        <w:rPr>
          <w:rFonts w:eastAsia="ＭＳ 明朝"/>
          <w:b/>
          <w:szCs w:val="22"/>
          <w:lang w:eastAsia="ja-JP"/>
        </w:rPr>
        <w:t>UE</w:t>
      </w:r>
      <w:r w:rsidR="004E2F65">
        <w:rPr>
          <w:rFonts w:eastAsia="ＭＳ 明朝"/>
          <w:b/>
          <w:szCs w:val="22"/>
          <w:lang w:eastAsia="ja-JP"/>
        </w:rPr>
        <w:t>s</w:t>
      </w:r>
      <w:r w:rsidR="00D15D39">
        <w:rPr>
          <w:rFonts w:eastAsia="ＭＳ 明朝"/>
          <w:b/>
          <w:szCs w:val="22"/>
          <w:lang w:eastAsia="ja-JP"/>
        </w:rPr>
        <w:t xml:space="preserve"> can utilize legacy approaches, such as SR </w:t>
      </w:r>
      <w:r w:rsidR="00BA13AA">
        <w:rPr>
          <w:rFonts w:eastAsia="ＭＳ 明朝"/>
          <w:b/>
          <w:szCs w:val="22"/>
          <w:lang w:eastAsia="ja-JP"/>
        </w:rPr>
        <w:t xml:space="preserve">and </w:t>
      </w:r>
      <w:r w:rsidR="004E2F65">
        <w:rPr>
          <w:rFonts w:eastAsia="ＭＳ 明朝"/>
          <w:b/>
          <w:szCs w:val="22"/>
          <w:lang w:eastAsia="ja-JP"/>
        </w:rPr>
        <w:t>random-access</w:t>
      </w:r>
      <w:r w:rsidR="00BA13AA">
        <w:rPr>
          <w:rFonts w:eastAsia="ＭＳ 明朝"/>
          <w:b/>
          <w:szCs w:val="22"/>
          <w:lang w:eastAsia="ja-JP"/>
        </w:rPr>
        <w:t xml:space="preserve"> procedure, </w:t>
      </w:r>
      <w:r w:rsidR="00D15D39">
        <w:rPr>
          <w:rFonts w:eastAsia="ＭＳ 明朝"/>
          <w:b/>
          <w:szCs w:val="22"/>
          <w:lang w:eastAsia="ja-JP"/>
        </w:rPr>
        <w:t>to r</w:t>
      </w:r>
      <w:r w:rsidR="00BF5629">
        <w:rPr>
          <w:rFonts w:eastAsia="ＭＳ 明朝"/>
          <w:b/>
          <w:szCs w:val="22"/>
          <w:lang w:eastAsia="ja-JP"/>
        </w:rPr>
        <w:t xml:space="preserve">equest </w:t>
      </w:r>
      <w:r w:rsidR="00BA13AA">
        <w:rPr>
          <w:rFonts w:eastAsia="ＭＳ 明朝"/>
          <w:b/>
          <w:szCs w:val="22"/>
          <w:lang w:eastAsia="ja-JP"/>
        </w:rPr>
        <w:t xml:space="preserve">for </w:t>
      </w:r>
      <w:r w:rsidR="00BF5629">
        <w:rPr>
          <w:rFonts w:eastAsia="ＭＳ 明朝"/>
          <w:b/>
          <w:szCs w:val="22"/>
          <w:lang w:eastAsia="ja-JP"/>
        </w:rPr>
        <w:t xml:space="preserve">UL transmission grant and </w:t>
      </w:r>
      <w:r w:rsidR="00AF60AE">
        <w:rPr>
          <w:rFonts w:eastAsia="ＭＳ 明朝"/>
          <w:b/>
          <w:szCs w:val="22"/>
          <w:lang w:eastAsia="ja-JP"/>
        </w:rPr>
        <w:t>connection establishment</w:t>
      </w:r>
      <w:r w:rsidR="00D15D39">
        <w:rPr>
          <w:rFonts w:eastAsia="ＭＳ 明朝"/>
          <w:b/>
          <w:szCs w:val="22"/>
          <w:lang w:eastAsia="ja-JP"/>
        </w:rPr>
        <w:t>.</w:t>
      </w:r>
    </w:p>
    <w:p w14:paraId="69DDA69B" w14:textId="77777777" w:rsidR="0077215C" w:rsidRPr="006B5C27" w:rsidRDefault="0077215C" w:rsidP="00632843">
      <w:pPr>
        <w:pStyle w:val="3GPPText"/>
        <w:rPr>
          <w:rFonts w:eastAsia="ＭＳ 明朝"/>
          <w:b/>
          <w:szCs w:val="22"/>
          <w:lang w:eastAsia="ja-JP"/>
        </w:rPr>
      </w:pPr>
    </w:p>
    <w:p w14:paraId="2AA210D9" w14:textId="66C355B5" w:rsidR="003573E7" w:rsidRPr="00946E6D" w:rsidRDefault="003573E7" w:rsidP="00946E6D">
      <w:pPr>
        <w:pStyle w:val="3"/>
        <w:rPr>
          <w:rFonts w:ascii="Times New Roman" w:hAnsi="Times New Roman"/>
          <w:b/>
          <w:bCs/>
          <w:sz w:val="22"/>
          <w:szCs w:val="22"/>
          <w:lang w:eastAsia="ja-JP"/>
        </w:rPr>
      </w:pPr>
      <w:r w:rsidRPr="00946E6D">
        <w:rPr>
          <w:rFonts w:ascii="Times New Roman" w:hAnsi="Times New Roman"/>
          <w:b/>
          <w:bCs/>
          <w:sz w:val="22"/>
          <w:szCs w:val="22"/>
          <w:lang w:eastAsia="ja-JP"/>
        </w:rPr>
        <w:t>Technique #A-6: Adaptation of SSB/SIB1</w:t>
      </w:r>
    </w:p>
    <w:p w14:paraId="049F6080" w14:textId="51BCBC0F" w:rsidR="0077215C" w:rsidRDefault="0077215C" w:rsidP="0077215C">
      <w:pPr>
        <w:pStyle w:val="3GPPText"/>
        <w:rPr>
          <w:rFonts w:eastAsia="ＭＳ 明朝"/>
          <w:bCs/>
          <w:szCs w:val="22"/>
          <w:lang w:eastAsia="ja-JP"/>
        </w:rPr>
      </w:pPr>
      <w:r>
        <w:rPr>
          <w:rFonts w:eastAsia="ＭＳ 明朝" w:hint="eastAsia"/>
          <w:bCs/>
          <w:szCs w:val="22"/>
          <w:lang w:eastAsia="ja-JP"/>
        </w:rPr>
        <w:t>O</w:t>
      </w:r>
      <w:r>
        <w:rPr>
          <w:rFonts w:eastAsia="ＭＳ 明朝"/>
          <w:bCs/>
          <w:szCs w:val="22"/>
          <w:lang w:eastAsia="ja-JP"/>
        </w:rPr>
        <w:t xml:space="preserve">n-demand SSB/SIB1 transmission may prolong the inactive duration of </w:t>
      </w:r>
      <w:proofErr w:type="spellStart"/>
      <w:r>
        <w:rPr>
          <w:rFonts w:eastAsia="ＭＳ 明朝"/>
          <w:bCs/>
          <w:szCs w:val="22"/>
          <w:lang w:eastAsia="ja-JP"/>
        </w:rPr>
        <w:t>gNB</w:t>
      </w:r>
      <w:proofErr w:type="spellEnd"/>
      <w:r>
        <w:rPr>
          <w:rFonts w:eastAsia="ＭＳ 明朝"/>
          <w:bCs/>
          <w:szCs w:val="22"/>
          <w:lang w:eastAsia="ja-JP"/>
        </w:rPr>
        <w:t xml:space="preserve"> to achieve network energy saving. </w:t>
      </w:r>
      <w:r w:rsidR="002F5878">
        <w:rPr>
          <w:rFonts w:eastAsia="ＭＳ 明朝"/>
          <w:bCs/>
          <w:szCs w:val="22"/>
          <w:lang w:eastAsia="ja-JP"/>
        </w:rPr>
        <w:t>DL synchronization is a prerequisite for UE</w:t>
      </w:r>
      <w:r w:rsidR="002F5878">
        <w:rPr>
          <w:rFonts w:eastAsia="ＭＳ 明朝" w:hint="eastAsia"/>
          <w:bCs/>
          <w:szCs w:val="22"/>
          <w:lang w:eastAsia="ja-JP"/>
        </w:rPr>
        <w:t xml:space="preserve"> </w:t>
      </w:r>
      <w:r w:rsidR="002F5878">
        <w:rPr>
          <w:rFonts w:eastAsia="ＭＳ 明朝"/>
          <w:bCs/>
          <w:szCs w:val="22"/>
          <w:lang w:eastAsia="ja-JP"/>
        </w:rPr>
        <w:t>to transmit UL signal to trigger on-demand SSB/SIB1 request. To achieve DL synchronization in lieu of SSB,</w:t>
      </w:r>
      <w:r w:rsidR="000B18DF">
        <w:rPr>
          <w:rFonts w:eastAsia="ＭＳ 明朝"/>
          <w:bCs/>
          <w:szCs w:val="22"/>
          <w:lang w:eastAsia="ja-JP"/>
        </w:rPr>
        <w:t xml:space="preserve"> a simplified SSB was proposed [</w:t>
      </w:r>
      <w:r w:rsidR="00444580">
        <w:rPr>
          <w:rFonts w:eastAsia="ＭＳ 明朝"/>
          <w:bCs/>
          <w:szCs w:val="22"/>
          <w:lang w:eastAsia="ja-JP"/>
        </w:rPr>
        <w:t>7</w:t>
      </w:r>
      <w:r w:rsidR="000B18DF">
        <w:rPr>
          <w:rFonts w:eastAsia="ＭＳ 明朝"/>
          <w:bCs/>
          <w:szCs w:val="22"/>
          <w:lang w:eastAsia="ja-JP"/>
        </w:rPr>
        <w:t xml:space="preserve">], where the </w:t>
      </w:r>
      <w:proofErr w:type="spellStart"/>
      <w:r w:rsidR="000B18DF">
        <w:rPr>
          <w:rFonts w:eastAsia="ＭＳ 明朝"/>
          <w:bCs/>
          <w:szCs w:val="22"/>
          <w:lang w:eastAsia="ja-JP"/>
        </w:rPr>
        <w:t>gNB</w:t>
      </w:r>
      <w:proofErr w:type="spellEnd"/>
      <w:r w:rsidR="000B18DF">
        <w:rPr>
          <w:rFonts w:eastAsia="ＭＳ 明朝"/>
          <w:bCs/>
          <w:szCs w:val="22"/>
          <w:lang w:eastAsia="ja-JP"/>
        </w:rPr>
        <w:t xml:space="preserve"> transmits simplified SSB periodically, and normal SSB is only transmitted when trigger request from UE is received. However, </w:t>
      </w:r>
      <w:r w:rsidR="00E3340D">
        <w:rPr>
          <w:rFonts w:eastAsia="ＭＳ 明朝"/>
          <w:bCs/>
          <w:szCs w:val="22"/>
          <w:lang w:eastAsia="ja-JP"/>
        </w:rPr>
        <w:t xml:space="preserve">in the single carrier operation, it is not effective for </w:t>
      </w:r>
      <w:r w:rsidR="006F2208">
        <w:rPr>
          <w:rFonts w:eastAsia="ＭＳ 明朝"/>
          <w:bCs/>
          <w:szCs w:val="22"/>
          <w:lang w:eastAsia="ja-JP"/>
        </w:rPr>
        <w:t xml:space="preserve">UE </w:t>
      </w:r>
      <w:r w:rsidR="00E3340D">
        <w:rPr>
          <w:rFonts w:eastAsia="ＭＳ 明朝"/>
          <w:bCs/>
          <w:szCs w:val="22"/>
          <w:lang w:eastAsia="ja-JP"/>
        </w:rPr>
        <w:t xml:space="preserve">to </w:t>
      </w:r>
      <w:r w:rsidR="006F2208">
        <w:rPr>
          <w:rFonts w:eastAsia="ＭＳ 明朝"/>
          <w:bCs/>
          <w:szCs w:val="22"/>
          <w:lang w:eastAsia="ja-JP"/>
        </w:rPr>
        <w:t>trigger on-demand SSB</w:t>
      </w:r>
      <w:r w:rsidR="00E3340D">
        <w:rPr>
          <w:rFonts w:eastAsia="ＭＳ 明朝"/>
          <w:bCs/>
          <w:szCs w:val="22"/>
          <w:lang w:eastAsia="ja-JP"/>
        </w:rPr>
        <w:t>/SIB1</w:t>
      </w:r>
      <w:r w:rsidR="006F2208">
        <w:rPr>
          <w:rFonts w:eastAsia="ＭＳ 明朝"/>
          <w:bCs/>
          <w:szCs w:val="22"/>
          <w:lang w:eastAsia="ja-JP"/>
        </w:rPr>
        <w:t xml:space="preserve"> transmission</w:t>
      </w:r>
      <w:r w:rsidR="00E3340D">
        <w:rPr>
          <w:rFonts w:eastAsia="ＭＳ 明朝"/>
          <w:bCs/>
          <w:szCs w:val="22"/>
          <w:lang w:eastAsia="ja-JP"/>
        </w:rPr>
        <w:t>.</w:t>
      </w:r>
      <w:r>
        <w:rPr>
          <w:rFonts w:eastAsia="ＭＳ 明朝"/>
          <w:bCs/>
          <w:szCs w:val="22"/>
          <w:lang w:eastAsia="ja-JP"/>
        </w:rPr>
        <w:t xml:space="preserve"> </w:t>
      </w:r>
      <w:r w:rsidR="00E3340D">
        <w:rPr>
          <w:rFonts w:eastAsia="ＭＳ 明朝"/>
          <w:bCs/>
          <w:szCs w:val="22"/>
          <w:lang w:eastAsia="ja-JP"/>
        </w:rPr>
        <w:t>T</w:t>
      </w:r>
      <w:r>
        <w:rPr>
          <w:rFonts w:eastAsia="ＭＳ 明朝"/>
          <w:bCs/>
          <w:szCs w:val="22"/>
          <w:lang w:eastAsia="ja-JP"/>
        </w:rPr>
        <w:t>he most possible scenario for on-demand SSB/SIB1 request is when a UE moves to the proximity of the SSB/SIB1-less cell and needs to perform HO</w:t>
      </w:r>
      <w:r w:rsidR="003A026D">
        <w:rPr>
          <w:rFonts w:eastAsia="ＭＳ 明朝"/>
          <w:bCs/>
          <w:szCs w:val="22"/>
          <w:lang w:eastAsia="ja-JP"/>
        </w:rPr>
        <w:t xml:space="preserve"> by measuring the RSRP of the simplified SSB</w:t>
      </w:r>
      <w:r>
        <w:rPr>
          <w:rFonts w:eastAsia="ＭＳ 明朝"/>
          <w:bCs/>
          <w:szCs w:val="22"/>
          <w:lang w:eastAsia="ja-JP"/>
        </w:rPr>
        <w:t xml:space="preserve">. In such a case, the UE is at the cell edge of the SSB/SIB1-less cell and </w:t>
      </w:r>
      <w:r w:rsidR="00444580">
        <w:rPr>
          <w:rFonts w:eastAsia="ＭＳ 明朝"/>
          <w:bCs/>
          <w:szCs w:val="22"/>
          <w:lang w:eastAsia="ja-JP"/>
        </w:rPr>
        <w:t xml:space="preserve">the </w:t>
      </w:r>
      <w:r>
        <w:rPr>
          <w:rFonts w:eastAsia="ＭＳ 明朝"/>
          <w:bCs/>
          <w:szCs w:val="22"/>
          <w:lang w:eastAsia="ja-JP"/>
        </w:rPr>
        <w:t>UL signal may be too weak to be delivered to the SSB</w:t>
      </w:r>
      <w:r w:rsidR="00644BBD">
        <w:rPr>
          <w:rFonts w:eastAsia="ＭＳ 明朝"/>
          <w:bCs/>
          <w:szCs w:val="22"/>
          <w:lang w:eastAsia="ja-JP"/>
        </w:rPr>
        <w:t>/SIB1</w:t>
      </w:r>
      <w:r>
        <w:rPr>
          <w:rFonts w:eastAsia="ＭＳ 明朝"/>
          <w:bCs/>
          <w:szCs w:val="22"/>
          <w:lang w:eastAsia="ja-JP"/>
        </w:rPr>
        <w:t>-less cell. Thus, it is more efficient to trigger on-demand SSB</w:t>
      </w:r>
      <w:r w:rsidR="00644BBD">
        <w:rPr>
          <w:rFonts w:eastAsia="ＭＳ 明朝"/>
          <w:bCs/>
          <w:szCs w:val="22"/>
          <w:lang w:eastAsia="ja-JP"/>
        </w:rPr>
        <w:t>/SIB1 transmission</w:t>
      </w:r>
      <w:r>
        <w:rPr>
          <w:rFonts w:eastAsia="ＭＳ 明朝"/>
          <w:bCs/>
          <w:szCs w:val="22"/>
          <w:lang w:eastAsia="ja-JP"/>
        </w:rPr>
        <w:t xml:space="preserve"> by the neighbor cell. The UE could be configured to report measurement result periodically or event-triggered</w:t>
      </w:r>
      <w:r>
        <w:rPr>
          <w:rFonts w:eastAsia="ＭＳ 明朝" w:hint="eastAsia"/>
          <w:bCs/>
          <w:szCs w:val="22"/>
          <w:lang w:eastAsia="ja-JP"/>
        </w:rPr>
        <w:t xml:space="preserve"> </w:t>
      </w:r>
      <w:r>
        <w:rPr>
          <w:rFonts w:eastAsia="ＭＳ 明朝"/>
          <w:bCs/>
          <w:szCs w:val="22"/>
          <w:lang w:eastAsia="ja-JP"/>
        </w:rPr>
        <w:t>to facilitate the neighbor cell to decide when to send</w:t>
      </w:r>
      <w:r w:rsidR="006460FF">
        <w:rPr>
          <w:rFonts w:eastAsia="ＭＳ 明朝" w:hint="eastAsia"/>
          <w:bCs/>
          <w:szCs w:val="22"/>
          <w:lang w:eastAsia="ja-JP"/>
        </w:rPr>
        <w:t xml:space="preserve"> </w:t>
      </w:r>
      <w:r w:rsidR="006460FF">
        <w:rPr>
          <w:rFonts w:eastAsia="ＭＳ 明朝"/>
          <w:bCs/>
          <w:szCs w:val="22"/>
          <w:lang w:eastAsia="ja-JP"/>
        </w:rPr>
        <w:t xml:space="preserve">the </w:t>
      </w:r>
      <w:r>
        <w:rPr>
          <w:rFonts w:eastAsia="ＭＳ 明朝"/>
          <w:bCs/>
          <w:szCs w:val="22"/>
          <w:lang w:eastAsia="ja-JP"/>
        </w:rPr>
        <w:t>on-demand SSB trigger.</w:t>
      </w:r>
      <w:r w:rsidR="00F93EB1">
        <w:rPr>
          <w:rFonts w:eastAsia="ＭＳ 明朝"/>
          <w:bCs/>
          <w:szCs w:val="22"/>
          <w:lang w:eastAsia="ja-JP"/>
        </w:rPr>
        <w:t xml:space="preserve"> </w:t>
      </w:r>
    </w:p>
    <w:p w14:paraId="4D2C5773" w14:textId="41C96CE4" w:rsidR="003A026D" w:rsidRDefault="003A026D" w:rsidP="0077215C">
      <w:pPr>
        <w:pStyle w:val="3GPPText"/>
        <w:rPr>
          <w:rFonts w:eastAsia="ＭＳ 明朝"/>
          <w:bCs/>
          <w:szCs w:val="22"/>
          <w:lang w:eastAsia="ja-JP"/>
        </w:rPr>
      </w:pPr>
      <w:r>
        <w:rPr>
          <w:rFonts w:eastAsia="ＭＳ 明朝" w:hint="eastAsia"/>
          <w:bCs/>
          <w:szCs w:val="22"/>
          <w:lang w:eastAsia="ja-JP"/>
        </w:rPr>
        <w:t>I</w:t>
      </w:r>
      <w:r>
        <w:rPr>
          <w:rFonts w:eastAsia="ＭＳ 明朝"/>
          <w:bCs/>
          <w:szCs w:val="22"/>
          <w:lang w:eastAsia="ja-JP"/>
        </w:rPr>
        <w:t xml:space="preserve">n addition, as discussed in the section 2.1.2, considering coverage of legacy UEs, </w:t>
      </w:r>
      <w:r>
        <w:rPr>
          <w:rFonts w:eastAsia="ＭＳ 明朝"/>
          <w:szCs w:val="22"/>
          <w:lang w:eastAsia="ja-JP"/>
        </w:rPr>
        <w:t>the heterogenous network scenario</w:t>
      </w:r>
      <w:r>
        <w:rPr>
          <w:rFonts w:eastAsia="ＭＳ 明朝"/>
          <w:bCs/>
          <w:szCs w:val="22"/>
          <w:lang w:eastAsia="ja-JP"/>
        </w:rPr>
        <w:t xml:space="preserve"> and the multi-layer deployment scenario should be prioritized for the SSB/SIB1-less operation. </w:t>
      </w:r>
    </w:p>
    <w:p w14:paraId="3AFE9B37" w14:textId="6763434A" w:rsidR="001E31AD" w:rsidRDefault="0077215C" w:rsidP="0077215C">
      <w:pPr>
        <w:pStyle w:val="3GPPText"/>
        <w:rPr>
          <w:rFonts w:eastAsia="ＭＳ 明朝"/>
          <w:b/>
          <w:szCs w:val="22"/>
          <w:lang w:eastAsia="ja-JP"/>
        </w:rPr>
      </w:pPr>
      <w:r w:rsidRPr="0099627A">
        <w:rPr>
          <w:rFonts w:eastAsia="ＭＳ 明朝"/>
          <w:b/>
          <w:szCs w:val="22"/>
          <w:lang w:eastAsia="ja-JP"/>
        </w:rPr>
        <w:t>Observation 3</w:t>
      </w:r>
      <w:r w:rsidR="00E10D20">
        <w:rPr>
          <w:rFonts w:eastAsia="ＭＳ 明朝"/>
          <w:b/>
          <w:szCs w:val="22"/>
          <w:lang w:eastAsia="ja-JP"/>
        </w:rPr>
        <w:t>.</w:t>
      </w:r>
      <w:r w:rsidRPr="0099627A">
        <w:rPr>
          <w:rFonts w:eastAsia="ＭＳ 明朝"/>
          <w:b/>
          <w:szCs w:val="22"/>
          <w:lang w:eastAsia="ja-JP"/>
        </w:rPr>
        <w:t xml:space="preserve"> </w:t>
      </w:r>
      <w:r>
        <w:rPr>
          <w:rFonts w:eastAsia="ＭＳ 明朝"/>
          <w:b/>
          <w:szCs w:val="22"/>
          <w:lang w:eastAsia="ja-JP"/>
        </w:rPr>
        <w:t>I</w:t>
      </w:r>
      <w:r w:rsidRPr="0099627A">
        <w:rPr>
          <w:rFonts w:eastAsia="ＭＳ 明朝"/>
          <w:b/>
          <w:szCs w:val="22"/>
          <w:lang w:eastAsia="ja-JP"/>
        </w:rPr>
        <w:t>n single carrier operation, the most</w:t>
      </w:r>
      <w:r w:rsidRPr="0099627A">
        <w:rPr>
          <w:rFonts w:eastAsia="ＭＳ 明朝" w:hint="eastAsia"/>
          <w:b/>
          <w:szCs w:val="22"/>
          <w:lang w:eastAsia="ja-JP"/>
        </w:rPr>
        <w:t xml:space="preserve"> </w:t>
      </w:r>
      <w:r w:rsidRPr="0099627A">
        <w:rPr>
          <w:rFonts w:eastAsia="ＭＳ 明朝"/>
          <w:b/>
          <w:szCs w:val="22"/>
          <w:lang w:eastAsia="ja-JP"/>
        </w:rPr>
        <w:t xml:space="preserve">possible scenario </w:t>
      </w:r>
      <w:r>
        <w:rPr>
          <w:rFonts w:eastAsia="ＭＳ 明朝"/>
          <w:b/>
          <w:szCs w:val="22"/>
          <w:lang w:eastAsia="ja-JP"/>
        </w:rPr>
        <w:t>for on-demand SSB/SIB1 request is when cell edge UEs need to perform HO,</w:t>
      </w:r>
      <w:r w:rsidRPr="0099627A">
        <w:rPr>
          <w:rFonts w:eastAsia="ＭＳ 明朝"/>
          <w:b/>
          <w:szCs w:val="22"/>
          <w:lang w:eastAsia="ja-JP"/>
        </w:rPr>
        <w:t xml:space="preserve"> where it is more efficient to </w:t>
      </w:r>
      <w:r>
        <w:rPr>
          <w:rFonts w:eastAsia="ＭＳ 明朝"/>
          <w:b/>
          <w:szCs w:val="22"/>
          <w:lang w:eastAsia="ja-JP"/>
        </w:rPr>
        <w:t>trigger on-demand SSB/SIB1 by the neighbor cell than the UL trigger signals.</w:t>
      </w:r>
    </w:p>
    <w:p w14:paraId="66194D44" w14:textId="5EFEFAAF" w:rsidR="003A026D" w:rsidRDefault="003A026D" w:rsidP="0077215C">
      <w:pPr>
        <w:pStyle w:val="3GPPText"/>
        <w:rPr>
          <w:rFonts w:eastAsia="ＭＳ 明朝"/>
          <w:b/>
          <w:szCs w:val="22"/>
          <w:lang w:eastAsia="ja-JP"/>
        </w:rPr>
      </w:pPr>
      <w:r>
        <w:rPr>
          <w:rFonts w:eastAsia="ＭＳ 明朝" w:hint="eastAsia"/>
          <w:b/>
          <w:szCs w:val="22"/>
          <w:lang w:eastAsia="ja-JP"/>
        </w:rPr>
        <w:t>P</w:t>
      </w:r>
      <w:r>
        <w:rPr>
          <w:rFonts w:eastAsia="ＭＳ 明朝"/>
          <w:b/>
          <w:szCs w:val="22"/>
          <w:lang w:eastAsia="ja-JP"/>
        </w:rPr>
        <w:t xml:space="preserve">roposal 2. </w:t>
      </w:r>
      <w:r w:rsidR="00B6040D" w:rsidRPr="00802721">
        <w:rPr>
          <w:b/>
          <w:bCs/>
          <w:lang w:eastAsia="ja-JP"/>
        </w:rPr>
        <w:t xml:space="preserve">The scenarios that </w:t>
      </w:r>
      <w:r w:rsidR="00B6040D">
        <w:rPr>
          <w:b/>
          <w:bCs/>
          <w:lang w:eastAsia="ja-JP"/>
        </w:rPr>
        <w:t>can guarantee</w:t>
      </w:r>
      <w:r w:rsidR="00B6040D" w:rsidRPr="00802721">
        <w:rPr>
          <w:b/>
          <w:bCs/>
          <w:lang w:eastAsia="ja-JP"/>
        </w:rPr>
        <w:t xml:space="preserve"> legacy UEs’ access should be prioritized</w:t>
      </w:r>
      <w:r w:rsidR="00B6040D">
        <w:rPr>
          <w:b/>
          <w:bCs/>
          <w:lang w:eastAsia="ja-JP"/>
        </w:rPr>
        <w:t xml:space="preserve"> for SSB/SIB1-less operation</w:t>
      </w:r>
      <w:r w:rsidR="00B6040D" w:rsidRPr="00802721">
        <w:rPr>
          <w:b/>
          <w:bCs/>
          <w:lang w:eastAsia="ja-JP"/>
        </w:rPr>
        <w:t>.</w:t>
      </w:r>
    </w:p>
    <w:p w14:paraId="0511DFFC" w14:textId="77777777" w:rsidR="001E31AD" w:rsidRPr="001E31AD" w:rsidRDefault="001E31AD" w:rsidP="0077215C">
      <w:pPr>
        <w:pStyle w:val="3GPPText"/>
        <w:rPr>
          <w:rFonts w:eastAsia="ＭＳ 明朝"/>
          <w:b/>
          <w:szCs w:val="22"/>
          <w:lang w:eastAsia="ja-JP"/>
        </w:rPr>
      </w:pPr>
    </w:p>
    <w:p w14:paraId="404190EA" w14:textId="1EB01710" w:rsidR="00975512" w:rsidRDefault="00975512" w:rsidP="00975512">
      <w:pPr>
        <w:pStyle w:val="2"/>
        <w:rPr>
          <w:rFonts w:ascii="Times New Roman" w:hAnsi="Times New Roman"/>
          <w:b/>
          <w:bCs/>
          <w:sz w:val="22"/>
          <w:szCs w:val="22"/>
          <w:lang w:eastAsia="ko-KR"/>
        </w:rPr>
      </w:pPr>
      <w:r>
        <w:rPr>
          <w:rFonts w:ascii="Times New Roman" w:hAnsi="Times New Roman"/>
          <w:b/>
          <w:bCs/>
          <w:sz w:val="22"/>
          <w:szCs w:val="22"/>
          <w:lang w:eastAsia="ko-KR"/>
        </w:rPr>
        <w:t>Frequency</w:t>
      </w:r>
      <w:r w:rsidRPr="002E062F">
        <w:rPr>
          <w:rFonts w:ascii="Times New Roman" w:hAnsi="Times New Roman"/>
          <w:b/>
          <w:bCs/>
          <w:sz w:val="22"/>
          <w:szCs w:val="22"/>
          <w:lang w:eastAsia="ko-KR"/>
        </w:rPr>
        <w:t xml:space="preserve"> domain </w:t>
      </w:r>
      <w:r>
        <w:rPr>
          <w:rFonts w:ascii="Times New Roman" w:hAnsi="Times New Roman"/>
          <w:b/>
          <w:bCs/>
          <w:sz w:val="22"/>
          <w:szCs w:val="22"/>
          <w:lang w:eastAsia="ko-KR"/>
        </w:rPr>
        <w:t>network energy saving techniques</w:t>
      </w:r>
    </w:p>
    <w:p w14:paraId="2E612CB0" w14:textId="5C51F6EE" w:rsidR="00975512" w:rsidRDefault="003B5BD1" w:rsidP="00975512">
      <w:pPr>
        <w:jc w:val="both"/>
        <w:rPr>
          <w:rFonts w:eastAsia="Malgun Gothic"/>
          <w:sz w:val="22"/>
          <w:szCs w:val="22"/>
          <w:lang w:eastAsia="ko-KR"/>
        </w:rPr>
      </w:pPr>
      <w:r>
        <w:rPr>
          <w:rFonts w:eastAsia="Malgun Gothic"/>
          <w:sz w:val="22"/>
          <w:szCs w:val="22"/>
          <w:lang w:eastAsia="ko-KR"/>
        </w:rPr>
        <w:t>In the section 3 of [3], the descriptions of frequency domain NW energy saving techniques are listed as follows:</w:t>
      </w:r>
    </w:p>
    <w:p w14:paraId="433F435A" w14:textId="0693B43E" w:rsidR="00972E2B" w:rsidRDefault="00972E2B" w:rsidP="00972E2B">
      <w:pPr>
        <w:jc w:val="both"/>
        <w:rPr>
          <w:sz w:val="22"/>
          <w:szCs w:val="22"/>
          <w:lang w:eastAsia="ja-JP"/>
        </w:rPr>
      </w:pPr>
    </w:p>
    <w:tbl>
      <w:tblPr>
        <w:tblStyle w:val="afd"/>
        <w:tblW w:w="0" w:type="auto"/>
        <w:tblLook w:val="04A0" w:firstRow="1" w:lastRow="0" w:firstColumn="1" w:lastColumn="0" w:noHBand="0" w:noVBand="1"/>
      </w:tblPr>
      <w:tblGrid>
        <w:gridCol w:w="9629"/>
      </w:tblGrid>
      <w:tr w:rsidR="00C72BA9" w:rsidRPr="00C54DA1" w14:paraId="23E66EA3" w14:textId="77777777" w:rsidTr="000716D5">
        <w:tc>
          <w:tcPr>
            <w:tcW w:w="9962" w:type="dxa"/>
          </w:tcPr>
          <w:p w14:paraId="40549C32" w14:textId="77777777" w:rsidR="00C72BA9" w:rsidRPr="000B04F0" w:rsidRDefault="00C72BA9" w:rsidP="000716D5">
            <w:pPr>
              <w:keepNext/>
              <w:keepLines/>
              <w:suppressAutoHyphens/>
              <w:spacing w:before="120" w:after="180" w:line="252" w:lineRule="auto"/>
              <w:outlineLvl w:val="3"/>
              <w:rPr>
                <w:rFonts w:ascii="Arial" w:eastAsia="SimSun" w:hAnsi="Arial"/>
                <w:szCs w:val="18"/>
                <w:lang w:val="en-GB" w:eastAsia="zh-CN"/>
              </w:rPr>
            </w:pPr>
            <w:r w:rsidRPr="000B04F0">
              <w:rPr>
                <w:rFonts w:ascii="Arial" w:eastAsia="SimSun" w:hAnsi="Arial"/>
                <w:szCs w:val="18"/>
                <w:lang w:val="en-GB" w:eastAsia="zh-CN"/>
              </w:rPr>
              <w:t>Proposal #3-1I</w:t>
            </w:r>
          </w:p>
          <w:p w14:paraId="08F908CD" w14:textId="77777777" w:rsidR="00C72BA9" w:rsidRDefault="00C72BA9" w:rsidP="000716D5">
            <w:pPr>
              <w:pStyle w:val="a5"/>
              <w:numPr>
                <w:ilvl w:val="0"/>
                <w:numId w:val="18"/>
              </w:numPr>
              <w:suppressAutoHyphens/>
              <w:spacing w:after="0" w:line="252" w:lineRule="auto"/>
              <w:jc w:val="both"/>
              <w:rPr>
                <w:sz w:val="22"/>
                <w:szCs w:val="22"/>
                <w:lang w:eastAsia="zh-CN"/>
              </w:rPr>
            </w:pPr>
            <w:r>
              <w:rPr>
                <w:sz w:val="22"/>
                <w:szCs w:val="22"/>
                <w:lang w:eastAsia="zh-CN"/>
              </w:rPr>
              <w:t xml:space="preserve">Technique #B-1: </w:t>
            </w:r>
            <w:proofErr w:type="gramStart"/>
            <w:r>
              <w:rPr>
                <w:sz w:val="22"/>
                <w:szCs w:val="22"/>
                <w:lang w:eastAsia="zh-CN"/>
              </w:rPr>
              <w:t>Multi-carrier</w:t>
            </w:r>
            <w:proofErr w:type="gramEnd"/>
            <w:r>
              <w:rPr>
                <w:sz w:val="22"/>
                <w:szCs w:val="22"/>
                <w:lang w:eastAsia="zh-CN"/>
              </w:rPr>
              <w:t xml:space="preserve"> energy savings enhancements</w:t>
            </w:r>
          </w:p>
          <w:p w14:paraId="54D363C2" w14:textId="77777777" w:rsidR="00C72BA9" w:rsidRDefault="00C72BA9" w:rsidP="000716D5">
            <w:pPr>
              <w:pStyle w:val="a5"/>
              <w:numPr>
                <w:ilvl w:val="1"/>
                <w:numId w:val="18"/>
              </w:numPr>
              <w:suppressAutoHyphens/>
              <w:spacing w:after="0" w:line="252" w:lineRule="auto"/>
              <w:jc w:val="both"/>
              <w:rPr>
                <w:sz w:val="22"/>
                <w:szCs w:val="22"/>
                <w:lang w:eastAsia="zh-CN"/>
              </w:rPr>
            </w:pPr>
            <w:r>
              <w:rPr>
                <w:sz w:val="22"/>
                <w:szCs w:val="22"/>
                <w:lang w:eastAsia="zh-CN"/>
              </w:rPr>
              <w:t xml:space="preserve">Background: </w:t>
            </w:r>
          </w:p>
          <w:p w14:paraId="4CA6E7A9" w14:textId="77777777" w:rsidR="00C72BA9" w:rsidRDefault="00C72BA9" w:rsidP="000716D5">
            <w:pPr>
              <w:pStyle w:val="a5"/>
              <w:numPr>
                <w:ilvl w:val="2"/>
                <w:numId w:val="18"/>
              </w:numPr>
              <w:suppressAutoHyphens/>
              <w:spacing w:after="0" w:line="252" w:lineRule="auto"/>
              <w:jc w:val="both"/>
              <w:rPr>
                <w:sz w:val="22"/>
                <w:szCs w:val="22"/>
                <w:lang w:eastAsia="zh-CN"/>
              </w:rPr>
            </w:pPr>
            <w:r>
              <w:rPr>
                <w:sz w:val="22"/>
                <w:szCs w:val="22"/>
                <w:lang w:eastAsia="zh-CN"/>
              </w:rPr>
              <w:t xml:space="preserve">Intra-band SSB-less </w:t>
            </w:r>
            <w:proofErr w:type="spellStart"/>
            <w:r>
              <w:rPr>
                <w:sz w:val="22"/>
                <w:szCs w:val="22"/>
                <w:lang w:eastAsia="zh-CN"/>
              </w:rPr>
              <w:t>Scell</w:t>
            </w:r>
            <w:proofErr w:type="spellEnd"/>
            <w:r>
              <w:rPr>
                <w:sz w:val="22"/>
                <w:szCs w:val="22"/>
                <w:lang w:eastAsia="zh-CN"/>
              </w:rPr>
              <w:t xml:space="preserve"> operation has already been supported by the current specification</w:t>
            </w:r>
          </w:p>
          <w:p w14:paraId="3A122499" w14:textId="77777777" w:rsidR="00C72BA9" w:rsidRDefault="00C72BA9" w:rsidP="000716D5">
            <w:pPr>
              <w:pStyle w:val="a5"/>
              <w:numPr>
                <w:ilvl w:val="2"/>
                <w:numId w:val="18"/>
              </w:numPr>
              <w:suppressAutoHyphens/>
              <w:spacing w:after="0" w:line="252" w:lineRule="auto"/>
              <w:jc w:val="both"/>
              <w:rPr>
                <w:sz w:val="22"/>
                <w:szCs w:val="22"/>
                <w:lang w:eastAsia="zh-CN"/>
              </w:rPr>
            </w:pPr>
            <w:r>
              <w:rPr>
                <w:sz w:val="22"/>
                <w:szCs w:val="22"/>
                <w:lang w:eastAsia="zh-CN"/>
              </w:rPr>
              <w:t xml:space="preserve">For supporting of Inter-band SSB-less </w:t>
            </w:r>
            <w:proofErr w:type="spellStart"/>
            <w:r>
              <w:rPr>
                <w:sz w:val="22"/>
                <w:szCs w:val="22"/>
                <w:lang w:eastAsia="zh-CN"/>
              </w:rPr>
              <w:t>Scell</w:t>
            </w:r>
            <w:proofErr w:type="spellEnd"/>
            <w:r>
              <w:rPr>
                <w:sz w:val="22"/>
                <w:szCs w:val="22"/>
                <w:lang w:eastAsia="zh-CN"/>
              </w:rPr>
              <w:t xml:space="preserve"> operation, in case of the cross-carrier synchronization and/or measurement via another serving cell, procedures </w:t>
            </w:r>
            <w:proofErr w:type="gramStart"/>
            <w:r>
              <w:rPr>
                <w:sz w:val="22"/>
                <w:szCs w:val="22"/>
                <w:lang w:eastAsia="zh-CN"/>
              </w:rPr>
              <w:t>similar to</w:t>
            </w:r>
            <w:proofErr w:type="gramEnd"/>
            <w:r>
              <w:rPr>
                <w:sz w:val="22"/>
                <w:szCs w:val="22"/>
                <w:lang w:eastAsia="zh-CN"/>
              </w:rPr>
              <w:t xml:space="preserve"> legacy Intra-band SSB-less </w:t>
            </w:r>
            <w:proofErr w:type="spellStart"/>
            <w:r>
              <w:rPr>
                <w:sz w:val="22"/>
                <w:szCs w:val="22"/>
                <w:lang w:eastAsia="zh-CN"/>
              </w:rPr>
              <w:t>Scell</w:t>
            </w:r>
            <w:proofErr w:type="spellEnd"/>
            <w:r>
              <w:rPr>
                <w:sz w:val="22"/>
                <w:szCs w:val="22"/>
                <w:lang w:eastAsia="zh-CN"/>
              </w:rPr>
              <w:t xml:space="preserve"> operation may be investigated.</w:t>
            </w:r>
          </w:p>
          <w:p w14:paraId="6512D221" w14:textId="77777777" w:rsidR="00C72BA9" w:rsidRDefault="00C72BA9" w:rsidP="000716D5">
            <w:pPr>
              <w:pStyle w:val="a5"/>
              <w:numPr>
                <w:ilvl w:val="1"/>
                <w:numId w:val="18"/>
              </w:numPr>
              <w:suppressAutoHyphens/>
              <w:spacing w:after="0" w:line="252" w:lineRule="auto"/>
              <w:jc w:val="both"/>
              <w:rPr>
                <w:sz w:val="22"/>
                <w:szCs w:val="22"/>
                <w:lang w:eastAsia="zh-CN"/>
              </w:rPr>
            </w:pPr>
            <w:r>
              <w:rPr>
                <w:sz w:val="22"/>
                <w:szCs w:val="22"/>
                <w:lang w:eastAsia="zh-CN"/>
              </w:rPr>
              <w:t>Inter-band CA with SSB-less carriers/</w:t>
            </w:r>
            <w:proofErr w:type="spellStart"/>
            <w:r>
              <w:rPr>
                <w:sz w:val="22"/>
                <w:szCs w:val="22"/>
                <w:lang w:eastAsia="zh-CN"/>
              </w:rPr>
              <w:t>Scell</w:t>
            </w:r>
            <w:proofErr w:type="spellEnd"/>
            <w:r>
              <w:rPr>
                <w:sz w:val="22"/>
                <w:szCs w:val="22"/>
                <w:lang w:eastAsia="zh-CN"/>
              </w:rPr>
              <w:t xml:space="preserve"> </w:t>
            </w:r>
          </w:p>
          <w:p w14:paraId="1E141FF2" w14:textId="77777777" w:rsidR="00C72BA9" w:rsidRDefault="00C72BA9" w:rsidP="000716D5">
            <w:pPr>
              <w:pStyle w:val="a5"/>
              <w:numPr>
                <w:ilvl w:val="2"/>
                <w:numId w:val="18"/>
              </w:numPr>
              <w:suppressAutoHyphens/>
              <w:spacing w:after="0" w:line="252" w:lineRule="auto"/>
              <w:jc w:val="both"/>
              <w:rPr>
                <w:sz w:val="22"/>
                <w:szCs w:val="22"/>
                <w:lang w:eastAsia="zh-CN"/>
              </w:rPr>
            </w:pPr>
            <w:r>
              <w:rPr>
                <w:sz w:val="22"/>
                <w:szCs w:val="22"/>
                <w:lang w:eastAsia="zh-CN"/>
              </w:rPr>
              <w:t xml:space="preserve">No SSB transmission in some inter-band </w:t>
            </w:r>
            <w:proofErr w:type="spellStart"/>
            <w:r>
              <w:rPr>
                <w:sz w:val="22"/>
                <w:szCs w:val="22"/>
                <w:lang w:eastAsia="zh-CN"/>
              </w:rPr>
              <w:t>SCell</w:t>
            </w:r>
            <w:proofErr w:type="spellEnd"/>
            <w:r>
              <w:rPr>
                <w:sz w:val="22"/>
                <w:szCs w:val="22"/>
                <w:lang w:eastAsia="zh-CN"/>
              </w:rPr>
              <w:t xml:space="preserve">. The sync is acquired from other cell with SSB transmission or same cell with simplified signal transmission, also </w:t>
            </w:r>
            <w:proofErr w:type="gramStart"/>
            <w:r>
              <w:rPr>
                <w:sz w:val="22"/>
                <w:szCs w:val="22"/>
                <w:lang w:eastAsia="zh-CN"/>
              </w:rPr>
              <w:t>in order for</w:t>
            </w:r>
            <w:proofErr w:type="gramEnd"/>
            <w:r>
              <w:rPr>
                <w:sz w:val="22"/>
                <w:szCs w:val="22"/>
                <w:lang w:eastAsia="zh-CN"/>
              </w:rPr>
              <w:t xml:space="preserve"> fast activation and deactivation of </w:t>
            </w:r>
            <w:proofErr w:type="spellStart"/>
            <w:r>
              <w:rPr>
                <w:sz w:val="22"/>
                <w:szCs w:val="22"/>
                <w:lang w:eastAsia="zh-CN"/>
              </w:rPr>
              <w:t>SCell</w:t>
            </w:r>
            <w:proofErr w:type="spellEnd"/>
            <w:r>
              <w:rPr>
                <w:sz w:val="22"/>
                <w:szCs w:val="22"/>
                <w:lang w:eastAsia="zh-CN"/>
              </w:rPr>
              <w:t>.</w:t>
            </w:r>
          </w:p>
          <w:p w14:paraId="53D4C069" w14:textId="605BF907" w:rsidR="00DC2E41" w:rsidRPr="00B6040D" w:rsidRDefault="00C72BA9" w:rsidP="00B6040D">
            <w:pPr>
              <w:pStyle w:val="a5"/>
              <w:numPr>
                <w:ilvl w:val="2"/>
                <w:numId w:val="18"/>
              </w:numPr>
              <w:suppressAutoHyphens/>
              <w:spacing w:after="0" w:line="252" w:lineRule="auto"/>
              <w:jc w:val="both"/>
              <w:rPr>
                <w:sz w:val="22"/>
                <w:szCs w:val="22"/>
                <w:lang w:eastAsia="zh-CN"/>
              </w:rPr>
            </w:pPr>
            <w:r>
              <w:rPr>
                <w:sz w:val="22"/>
                <w:szCs w:val="22"/>
                <w:lang w:eastAsia="zh-CN"/>
              </w:rPr>
              <w:t xml:space="preserve">Enabling of Inter-band SSB-less </w:t>
            </w:r>
            <w:proofErr w:type="spellStart"/>
            <w:r>
              <w:rPr>
                <w:sz w:val="22"/>
                <w:szCs w:val="22"/>
                <w:lang w:eastAsia="zh-CN"/>
              </w:rPr>
              <w:t>Scell</w:t>
            </w:r>
            <w:proofErr w:type="spellEnd"/>
            <w:r>
              <w:rPr>
                <w:sz w:val="22"/>
                <w:szCs w:val="22"/>
                <w:lang w:eastAsia="zh-CN"/>
              </w:rPr>
              <w:t xml:space="preserve"> operation that may include mechanism for UE to trigger normal SSB transmission on a </w:t>
            </w:r>
            <w:proofErr w:type="spellStart"/>
            <w:r>
              <w:rPr>
                <w:sz w:val="22"/>
                <w:szCs w:val="22"/>
                <w:lang w:eastAsia="zh-CN"/>
              </w:rPr>
              <w:t>SCell</w:t>
            </w:r>
            <w:proofErr w:type="spellEnd"/>
            <w:r>
              <w:rPr>
                <w:sz w:val="22"/>
                <w:szCs w:val="22"/>
                <w:lang w:eastAsia="zh-CN"/>
              </w:rPr>
              <w:t xml:space="preserve"> for fast access, where the on-demand uplink triggering signal can be received either at inter-band SSB-less cell or another carrier/</w:t>
            </w:r>
            <w:proofErr w:type="gramStart"/>
            <w:r>
              <w:rPr>
                <w:sz w:val="22"/>
                <w:szCs w:val="22"/>
                <w:lang w:eastAsia="zh-CN"/>
              </w:rPr>
              <w:t>cell, and</w:t>
            </w:r>
            <w:proofErr w:type="gramEnd"/>
            <w:r>
              <w:rPr>
                <w:sz w:val="22"/>
                <w:szCs w:val="22"/>
                <w:lang w:eastAsia="zh-CN"/>
              </w:rPr>
              <w:t xml:space="preserve"> supporting RACH transmission opportunity in SSB</w:t>
            </w:r>
            <w:r w:rsidDel="00297A6C">
              <w:rPr>
                <w:sz w:val="22"/>
                <w:szCs w:val="22"/>
                <w:lang w:eastAsia="zh-CN"/>
              </w:rPr>
              <w:t xml:space="preserve"> </w:t>
            </w:r>
            <w:r>
              <w:rPr>
                <w:sz w:val="22"/>
                <w:szCs w:val="22"/>
                <w:lang w:eastAsia="zh-CN"/>
              </w:rPr>
              <w:t xml:space="preserve">-less </w:t>
            </w:r>
            <w:proofErr w:type="spellStart"/>
            <w:r>
              <w:rPr>
                <w:sz w:val="22"/>
                <w:szCs w:val="22"/>
                <w:lang w:eastAsia="zh-CN"/>
              </w:rPr>
              <w:t>Scell</w:t>
            </w:r>
            <w:proofErr w:type="spellEnd"/>
            <w:r>
              <w:rPr>
                <w:sz w:val="22"/>
                <w:szCs w:val="22"/>
                <w:lang w:eastAsia="zh-CN"/>
              </w:rPr>
              <w:t>.</w:t>
            </w:r>
          </w:p>
        </w:tc>
      </w:tr>
    </w:tbl>
    <w:p w14:paraId="759A55E5" w14:textId="254E1649" w:rsidR="003250E2" w:rsidRDefault="003250E2" w:rsidP="00972E2B">
      <w:pPr>
        <w:jc w:val="both"/>
        <w:rPr>
          <w:sz w:val="22"/>
          <w:szCs w:val="22"/>
          <w:lang w:eastAsia="ja-JP"/>
        </w:rPr>
      </w:pPr>
    </w:p>
    <w:tbl>
      <w:tblPr>
        <w:tblStyle w:val="afd"/>
        <w:tblW w:w="0" w:type="auto"/>
        <w:tblLook w:val="04A0" w:firstRow="1" w:lastRow="0" w:firstColumn="1" w:lastColumn="0" w:noHBand="0" w:noVBand="1"/>
      </w:tblPr>
      <w:tblGrid>
        <w:gridCol w:w="9629"/>
      </w:tblGrid>
      <w:tr w:rsidR="00B278BD" w:rsidRPr="00C54DA1" w14:paraId="7FFEE3E1" w14:textId="77777777" w:rsidTr="00DC2E41">
        <w:tc>
          <w:tcPr>
            <w:tcW w:w="9629" w:type="dxa"/>
          </w:tcPr>
          <w:p w14:paraId="1A7F7182" w14:textId="77777777" w:rsidR="00B6040D" w:rsidRDefault="00B6040D" w:rsidP="00B6040D">
            <w:pPr>
              <w:pStyle w:val="a5"/>
              <w:numPr>
                <w:ilvl w:val="1"/>
                <w:numId w:val="18"/>
              </w:numPr>
              <w:suppressAutoHyphens/>
              <w:spacing w:after="0" w:line="252" w:lineRule="auto"/>
              <w:jc w:val="both"/>
              <w:rPr>
                <w:sz w:val="22"/>
                <w:szCs w:val="22"/>
                <w:lang w:eastAsia="zh-CN"/>
              </w:rPr>
            </w:pPr>
            <w:r>
              <w:rPr>
                <w:sz w:val="22"/>
                <w:szCs w:val="22"/>
                <w:lang w:eastAsia="zh-CN"/>
              </w:rPr>
              <w:lastRenderedPageBreak/>
              <w:t xml:space="preserve">Dynamic UE-group </w:t>
            </w:r>
            <w:proofErr w:type="spellStart"/>
            <w:r>
              <w:rPr>
                <w:sz w:val="22"/>
                <w:szCs w:val="22"/>
                <w:lang w:eastAsia="zh-CN"/>
              </w:rPr>
              <w:t>Pcell</w:t>
            </w:r>
            <w:proofErr w:type="spellEnd"/>
            <w:r>
              <w:rPr>
                <w:sz w:val="22"/>
                <w:szCs w:val="22"/>
                <w:lang w:eastAsia="zh-CN"/>
              </w:rPr>
              <w:t xml:space="preserve"> switching</w:t>
            </w:r>
          </w:p>
          <w:p w14:paraId="26324A51" w14:textId="77777777" w:rsidR="00B6040D" w:rsidRPr="00DC2E41" w:rsidRDefault="00B6040D" w:rsidP="00B6040D">
            <w:pPr>
              <w:pStyle w:val="a5"/>
              <w:numPr>
                <w:ilvl w:val="2"/>
                <w:numId w:val="18"/>
              </w:numPr>
              <w:suppressAutoHyphens/>
              <w:spacing w:after="0" w:line="252" w:lineRule="auto"/>
              <w:jc w:val="both"/>
              <w:rPr>
                <w:sz w:val="22"/>
                <w:szCs w:val="22"/>
                <w:lang w:eastAsia="zh-CN"/>
              </w:rPr>
            </w:pPr>
            <w:r>
              <w:rPr>
                <w:sz w:val="22"/>
                <w:szCs w:val="22"/>
                <w:lang w:eastAsia="zh-CN"/>
              </w:rPr>
              <w:t xml:space="preserve">To reduce network power consumption, a common primary cell may be </w:t>
            </w:r>
            <w:r w:rsidRPr="00DC2E41">
              <w:rPr>
                <w:sz w:val="22"/>
                <w:szCs w:val="22"/>
                <w:lang w:eastAsia="zh-CN"/>
              </w:rPr>
              <w:t xml:space="preserve">dynamically indicated for a group of UEs. </w:t>
            </w:r>
          </w:p>
          <w:p w14:paraId="7259C0D7" w14:textId="77777777" w:rsidR="00B6040D" w:rsidRPr="00DC2E41" w:rsidRDefault="00B6040D" w:rsidP="00B6040D">
            <w:pPr>
              <w:pStyle w:val="aff0"/>
              <w:numPr>
                <w:ilvl w:val="3"/>
                <w:numId w:val="18"/>
              </w:numPr>
              <w:suppressAutoHyphens/>
              <w:spacing w:line="252" w:lineRule="auto"/>
              <w:ind w:firstLineChars="0"/>
              <w:rPr>
                <w:rFonts w:eastAsia="SimSun"/>
                <w:sz w:val="22"/>
                <w:szCs w:val="22"/>
                <w:lang w:eastAsia="zh-CN"/>
              </w:rPr>
            </w:pPr>
            <w:r w:rsidRPr="00DC2E41">
              <w:rPr>
                <w:rFonts w:eastAsia="SimSun"/>
                <w:sz w:val="22"/>
                <w:szCs w:val="22"/>
                <w:lang w:eastAsia="zh-CN"/>
              </w:rPr>
              <w:t xml:space="preserve">For inter-band CA with SSB-less </w:t>
            </w:r>
            <w:proofErr w:type="spellStart"/>
            <w:r w:rsidRPr="00DC2E41">
              <w:rPr>
                <w:rFonts w:eastAsia="SimSun"/>
                <w:sz w:val="22"/>
                <w:szCs w:val="22"/>
                <w:lang w:eastAsia="zh-CN"/>
              </w:rPr>
              <w:t>Scell</w:t>
            </w:r>
            <w:proofErr w:type="spellEnd"/>
            <w:r w:rsidRPr="00DC2E41">
              <w:rPr>
                <w:rFonts w:eastAsia="SimSun"/>
                <w:sz w:val="22"/>
                <w:szCs w:val="22"/>
                <w:lang w:eastAsia="zh-CN"/>
              </w:rPr>
              <w:t>:</w:t>
            </w:r>
          </w:p>
          <w:p w14:paraId="7847F9E1" w14:textId="77777777" w:rsidR="00B6040D" w:rsidRDefault="00B6040D" w:rsidP="00B6040D">
            <w:pPr>
              <w:pStyle w:val="aff0"/>
              <w:numPr>
                <w:ilvl w:val="4"/>
                <w:numId w:val="18"/>
              </w:numPr>
              <w:suppressAutoHyphens/>
              <w:spacing w:line="252" w:lineRule="auto"/>
              <w:ind w:firstLineChars="0"/>
              <w:rPr>
                <w:rFonts w:eastAsia="SimSun"/>
                <w:sz w:val="22"/>
                <w:szCs w:val="22"/>
                <w:lang w:eastAsia="zh-CN"/>
              </w:rPr>
            </w:pPr>
            <w:r w:rsidRPr="00DC2E41">
              <w:rPr>
                <w:rFonts w:eastAsia="SimSun"/>
                <w:sz w:val="22"/>
                <w:szCs w:val="22"/>
                <w:lang w:eastAsia="zh-CN"/>
              </w:rPr>
              <w:t xml:space="preserve">RACH procedures in SSB-less </w:t>
            </w:r>
            <w:proofErr w:type="spellStart"/>
            <w:r w:rsidRPr="00DC2E41">
              <w:rPr>
                <w:rFonts w:eastAsia="SimSun"/>
                <w:sz w:val="22"/>
                <w:szCs w:val="22"/>
                <w:lang w:eastAsia="zh-CN"/>
              </w:rPr>
              <w:t>Scell</w:t>
            </w:r>
            <w:proofErr w:type="spellEnd"/>
          </w:p>
          <w:p w14:paraId="58542DDF" w14:textId="7C4A1DA7" w:rsidR="00B6040D" w:rsidRDefault="00B6040D" w:rsidP="00B6040D">
            <w:pPr>
              <w:pStyle w:val="a5"/>
              <w:numPr>
                <w:ilvl w:val="1"/>
                <w:numId w:val="18"/>
              </w:numPr>
              <w:suppressAutoHyphens/>
              <w:spacing w:after="0" w:line="252" w:lineRule="auto"/>
              <w:jc w:val="both"/>
              <w:rPr>
                <w:sz w:val="22"/>
                <w:szCs w:val="22"/>
                <w:lang w:eastAsia="zh-CN"/>
              </w:rPr>
            </w:pPr>
            <w:r w:rsidRPr="00B6040D">
              <w:rPr>
                <w:sz w:val="22"/>
                <w:szCs w:val="22"/>
                <w:lang w:eastAsia="zh-CN"/>
              </w:rPr>
              <w:t xml:space="preserve">Impact on procedure for dynamic </w:t>
            </w:r>
            <w:proofErr w:type="spellStart"/>
            <w:r w:rsidRPr="00B6040D">
              <w:rPr>
                <w:sz w:val="22"/>
                <w:szCs w:val="22"/>
                <w:lang w:eastAsia="zh-CN"/>
              </w:rPr>
              <w:t>Pcell</w:t>
            </w:r>
            <w:proofErr w:type="spellEnd"/>
            <w:r w:rsidRPr="00B6040D">
              <w:rPr>
                <w:sz w:val="22"/>
                <w:szCs w:val="22"/>
                <w:lang w:eastAsia="zh-CN"/>
              </w:rPr>
              <w:t xml:space="preserve"> switching</w:t>
            </w:r>
          </w:p>
          <w:p w14:paraId="612E456C" w14:textId="436D6F50" w:rsidR="000B04F0" w:rsidRDefault="000B04F0" w:rsidP="00635FF5">
            <w:pPr>
              <w:pStyle w:val="a5"/>
              <w:numPr>
                <w:ilvl w:val="2"/>
                <w:numId w:val="18"/>
              </w:numPr>
              <w:suppressAutoHyphens/>
              <w:spacing w:after="0" w:line="252" w:lineRule="auto"/>
              <w:jc w:val="both"/>
              <w:rPr>
                <w:sz w:val="22"/>
                <w:szCs w:val="22"/>
                <w:lang w:eastAsia="zh-CN"/>
              </w:rPr>
            </w:pPr>
            <w:r>
              <w:rPr>
                <w:sz w:val="22"/>
                <w:szCs w:val="22"/>
                <w:lang w:eastAsia="zh-CN"/>
              </w:rPr>
              <w:t>RAN3:</w:t>
            </w:r>
          </w:p>
          <w:p w14:paraId="472A2E31" w14:textId="77777777" w:rsidR="000B04F0" w:rsidRDefault="000B04F0" w:rsidP="00635FF5">
            <w:pPr>
              <w:pStyle w:val="a5"/>
              <w:numPr>
                <w:ilvl w:val="2"/>
                <w:numId w:val="18"/>
              </w:numPr>
              <w:suppressAutoHyphens/>
              <w:spacing w:after="0" w:line="252" w:lineRule="auto"/>
              <w:jc w:val="both"/>
              <w:rPr>
                <w:sz w:val="22"/>
                <w:szCs w:val="22"/>
                <w:lang w:eastAsia="zh-CN"/>
              </w:rPr>
            </w:pPr>
            <w:r>
              <w:rPr>
                <w:sz w:val="22"/>
                <w:szCs w:val="22"/>
                <w:lang w:eastAsia="zh-CN"/>
              </w:rPr>
              <w:t>RAN4:</w:t>
            </w:r>
          </w:p>
          <w:p w14:paraId="3500BC35" w14:textId="77777777" w:rsidR="00B278BD" w:rsidRDefault="000B04F0" w:rsidP="00635FF5">
            <w:pPr>
              <w:pStyle w:val="a5"/>
              <w:numPr>
                <w:ilvl w:val="3"/>
                <w:numId w:val="18"/>
              </w:numPr>
              <w:suppressAutoHyphens/>
              <w:spacing w:after="0" w:line="252" w:lineRule="auto"/>
              <w:jc w:val="both"/>
              <w:rPr>
                <w:sz w:val="22"/>
                <w:szCs w:val="22"/>
                <w:lang w:eastAsia="zh-CN"/>
              </w:rPr>
            </w:pPr>
            <w:r>
              <w:rPr>
                <w:sz w:val="22"/>
                <w:szCs w:val="22"/>
                <w:lang w:eastAsia="zh-CN"/>
              </w:rPr>
              <w:t>FFS</w:t>
            </w:r>
          </w:p>
          <w:p w14:paraId="78B167A8" w14:textId="77777777" w:rsidR="00C72BA9" w:rsidRPr="00B87D1C" w:rsidRDefault="00C72BA9" w:rsidP="00C72BA9">
            <w:pPr>
              <w:keepNext/>
              <w:keepLines/>
              <w:suppressAutoHyphens/>
              <w:spacing w:before="120" w:after="180" w:line="252" w:lineRule="auto"/>
              <w:outlineLvl w:val="3"/>
              <w:rPr>
                <w:rFonts w:ascii="Arial" w:eastAsia="SimSun" w:hAnsi="Arial"/>
                <w:szCs w:val="18"/>
                <w:lang w:val="en-GB" w:eastAsia="zh-CN"/>
              </w:rPr>
            </w:pPr>
            <w:r w:rsidRPr="00B87D1C">
              <w:rPr>
                <w:rFonts w:ascii="Arial" w:eastAsia="SimSun" w:hAnsi="Arial"/>
                <w:szCs w:val="18"/>
                <w:lang w:val="en-GB" w:eastAsia="zh-CN"/>
              </w:rPr>
              <w:t>Proposal #3-2F</w:t>
            </w:r>
          </w:p>
          <w:p w14:paraId="48E29DB4" w14:textId="77777777" w:rsidR="00C72BA9" w:rsidRDefault="00C72BA9" w:rsidP="00C72BA9">
            <w:pPr>
              <w:pStyle w:val="a5"/>
              <w:numPr>
                <w:ilvl w:val="0"/>
                <w:numId w:val="18"/>
              </w:numPr>
              <w:suppressAutoHyphens/>
              <w:spacing w:after="0" w:line="252" w:lineRule="auto"/>
              <w:jc w:val="both"/>
              <w:rPr>
                <w:sz w:val="22"/>
                <w:szCs w:val="22"/>
                <w:lang w:eastAsia="zh-CN"/>
              </w:rPr>
            </w:pPr>
            <w:r>
              <w:rPr>
                <w:sz w:val="22"/>
                <w:szCs w:val="22"/>
                <w:lang w:eastAsia="zh-CN"/>
              </w:rPr>
              <w:t>Technique #B-2: Dynamic adaptation of bandwidth part of UE(s) within a carrier</w:t>
            </w:r>
          </w:p>
          <w:p w14:paraId="38C8DE07" w14:textId="77777777" w:rsidR="00C72BA9" w:rsidRDefault="00C72BA9" w:rsidP="00C72BA9">
            <w:pPr>
              <w:pStyle w:val="a5"/>
              <w:numPr>
                <w:ilvl w:val="1"/>
                <w:numId w:val="18"/>
              </w:numPr>
              <w:suppressAutoHyphens/>
              <w:spacing w:after="0" w:line="252" w:lineRule="auto"/>
              <w:jc w:val="both"/>
              <w:rPr>
                <w:sz w:val="22"/>
                <w:szCs w:val="22"/>
                <w:lang w:eastAsia="zh-CN"/>
              </w:rPr>
            </w:pPr>
            <w:r>
              <w:rPr>
                <w:sz w:val="22"/>
                <w:szCs w:val="22"/>
                <w:lang w:eastAsia="zh-CN"/>
              </w:rPr>
              <w:t>Enhancements to enable UE group-common or cell-specific BWP configuration and/or switching.</w:t>
            </w:r>
          </w:p>
          <w:p w14:paraId="0CFA9201" w14:textId="77777777" w:rsidR="00C72BA9" w:rsidRDefault="00C72BA9" w:rsidP="00C72BA9">
            <w:pPr>
              <w:numPr>
                <w:ilvl w:val="1"/>
                <w:numId w:val="18"/>
              </w:numPr>
              <w:suppressAutoHyphens/>
              <w:rPr>
                <w:sz w:val="22"/>
                <w:szCs w:val="22"/>
                <w:lang w:eastAsia="zh-CN"/>
              </w:rPr>
            </w:pPr>
            <w:r>
              <w:rPr>
                <w:sz w:val="22"/>
                <w:szCs w:val="22"/>
                <w:lang w:eastAsia="zh-CN"/>
              </w:rPr>
              <w:t>Enhancements to support SPS PDSCH reception/Type-2 CG PUSCH transmission/SP-CSI reporting on PUSCH without reactivation after the BWP switching.</w:t>
            </w:r>
          </w:p>
          <w:p w14:paraId="03BFF394" w14:textId="77777777" w:rsidR="00C72BA9" w:rsidRDefault="00C72BA9" w:rsidP="00C72BA9">
            <w:pPr>
              <w:pStyle w:val="a5"/>
              <w:numPr>
                <w:ilvl w:val="1"/>
                <w:numId w:val="18"/>
              </w:numPr>
              <w:suppressAutoHyphens/>
              <w:spacing w:after="0"/>
              <w:jc w:val="both"/>
              <w:rPr>
                <w:rFonts w:eastAsiaTheme="minorEastAsia"/>
                <w:sz w:val="22"/>
                <w:szCs w:val="22"/>
                <w:lang w:eastAsia="ko-KR"/>
              </w:rPr>
            </w:pPr>
            <w:r>
              <w:rPr>
                <w:sz w:val="22"/>
                <w:szCs w:val="22"/>
                <w:lang w:eastAsia="zh-CN"/>
              </w:rPr>
              <w:t>Background:</w:t>
            </w:r>
          </w:p>
          <w:p w14:paraId="75F0259E" w14:textId="77777777" w:rsidR="00C72BA9" w:rsidRDefault="00C72BA9" w:rsidP="00C72BA9">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In Rel-17, UE-specific BWP configuration and switching is supported.</w:t>
            </w:r>
          </w:p>
          <w:p w14:paraId="18E008B9" w14:textId="77777777" w:rsidR="00C72BA9" w:rsidRDefault="00C72BA9" w:rsidP="00C72BA9">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For SPS PDSCH reception, type-2 CG PUSCH transmission, and SP-CSI reporting on PUSCH, once BWP is switched, they should be reactivated by activation DCI.</w:t>
            </w:r>
          </w:p>
          <w:p w14:paraId="65BB7174" w14:textId="77777777" w:rsidR="00C72BA9" w:rsidRDefault="00C72BA9" w:rsidP="00C72BA9">
            <w:pPr>
              <w:pStyle w:val="a5"/>
              <w:numPr>
                <w:ilvl w:val="1"/>
                <w:numId w:val="18"/>
              </w:numPr>
              <w:suppressAutoHyphens/>
              <w:spacing w:after="0"/>
              <w:jc w:val="both"/>
              <w:rPr>
                <w:rFonts w:eastAsiaTheme="minorEastAsia"/>
                <w:sz w:val="22"/>
                <w:szCs w:val="22"/>
                <w:lang w:eastAsia="ko-KR"/>
              </w:rPr>
            </w:pPr>
            <w:r>
              <w:rPr>
                <w:rFonts w:eastAsiaTheme="minorEastAsia"/>
                <w:sz w:val="22"/>
                <w:szCs w:val="22"/>
                <w:lang w:eastAsia="ko-KR"/>
              </w:rPr>
              <w:t>Potential impact to other WGS</w:t>
            </w:r>
          </w:p>
          <w:p w14:paraId="62FC5D95" w14:textId="77777777" w:rsidR="00C72BA9" w:rsidRDefault="00C72BA9" w:rsidP="00C72BA9">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RAN2:</w:t>
            </w:r>
          </w:p>
          <w:p w14:paraId="069F134B" w14:textId="77777777" w:rsidR="00C72BA9" w:rsidRDefault="00C72BA9" w:rsidP="00C72BA9">
            <w:pPr>
              <w:pStyle w:val="a5"/>
              <w:numPr>
                <w:ilvl w:val="3"/>
                <w:numId w:val="18"/>
              </w:numPr>
              <w:suppressAutoHyphens/>
              <w:spacing w:after="0"/>
              <w:jc w:val="both"/>
              <w:rPr>
                <w:rFonts w:eastAsiaTheme="minorEastAsia"/>
                <w:sz w:val="22"/>
                <w:szCs w:val="22"/>
                <w:lang w:eastAsia="ko-KR"/>
              </w:rPr>
            </w:pPr>
            <w:r>
              <w:rPr>
                <w:rFonts w:eastAsiaTheme="minorEastAsia"/>
                <w:sz w:val="22"/>
                <w:szCs w:val="22"/>
                <w:lang w:eastAsia="ko-KR"/>
              </w:rPr>
              <w:t>Impact on BWP switching procedure and configuration for UE group-common or cell-specific BWP.</w:t>
            </w:r>
          </w:p>
          <w:p w14:paraId="75CD4A46" w14:textId="77777777" w:rsidR="00643A9B" w:rsidRPr="00643A9B" w:rsidRDefault="00C72BA9" w:rsidP="00643A9B">
            <w:pPr>
              <w:pStyle w:val="a5"/>
              <w:numPr>
                <w:ilvl w:val="2"/>
                <w:numId w:val="18"/>
              </w:numPr>
              <w:suppressAutoHyphens/>
              <w:spacing w:after="0"/>
              <w:jc w:val="both"/>
              <w:rPr>
                <w:rFonts w:eastAsiaTheme="minorEastAsia"/>
                <w:sz w:val="22"/>
                <w:szCs w:val="22"/>
                <w:lang w:eastAsia="ko-KR"/>
              </w:rPr>
            </w:pPr>
            <w:r>
              <w:rPr>
                <w:rFonts w:eastAsiaTheme="minorEastAsia"/>
                <w:sz w:val="22"/>
                <w:szCs w:val="22"/>
                <w:lang w:eastAsia="ko-KR"/>
              </w:rPr>
              <w:t>RAN3:</w:t>
            </w:r>
          </w:p>
          <w:p w14:paraId="70EDDF70" w14:textId="77777777" w:rsidR="00C72BA9" w:rsidRDefault="00C72BA9" w:rsidP="00643A9B">
            <w:pPr>
              <w:pStyle w:val="a5"/>
              <w:numPr>
                <w:ilvl w:val="2"/>
                <w:numId w:val="18"/>
              </w:numPr>
              <w:suppressAutoHyphens/>
              <w:spacing w:after="0"/>
              <w:jc w:val="both"/>
              <w:rPr>
                <w:rFonts w:eastAsiaTheme="minorEastAsia"/>
                <w:sz w:val="22"/>
                <w:szCs w:val="22"/>
                <w:lang w:eastAsia="ko-KR"/>
              </w:rPr>
            </w:pPr>
            <w:r w:rsidRPr="00643A9B">
              <w:rPr>
                <w:rFonts w:eastAsiaTheme="minorEastAsia"/>
                <w:sz w:val="22"/>
                <w:szCs w:val="22"/>
                <w:lang w:eastAsia="ko-KR"/>
              </w:rPr>
              <w:t>RAN4:</w:t>
            </w:r>
          </w:p>
          <w:p w14:paraId="57630CE6" w14:textId="77777777" w:rsidR="00643A9B" w:rsidRPr="00583952" w:rsidRDefault="00643A9B" w:rsidP="00643A9B">
            <w:pPr>
              <w:keepNext/>
              <w:keepLines/>
              <w:suppressAutoHyphens/>
              <w:spacing w:before="120" w:after="180" w:line="252" w:lineRule="auto"/>
              <w:outlineLvl w:val="3"/>
              <w:rPr>
                <w:rFonts w:ascii="Arial" w:eastAsia="SimSun" w:hAnsi="Arial"/>
                <w:szCs w:val="18"/>
                <w:lang w:val="en-GB" w:eastAsia="zh-CN"/>
              </w:rPr>
            </w:pPr>
            <w:r w:rsidRPr="00583952">
              <w:rPr>
                <w:rFonts w:ascii="Arial" w:eastAsia="SimSun" w:hAnsi="Arial"/>
                <w:szCs w:val="18"/>
                <w:lang w:val="en-GB" w:eastAsia="zh-CN"/>
              </w:rPr>
              <w:t>Proposal #3-3F</w:t>
            </w:r>
          </w:p>
          <w:p w14:paraId="0DF2AD8C" w14:textId="77777777" w:rsidR="00643A9B" w:rsidRPr="00B55997" w:rsidRDefault="00643A9B" w:rsidP="00643A9B">
            <w:pPr>
              <w:pStyle w:val="a5"/>
              <w:numPr>
                <w:ilvl w:val="0"/>
                <w:numId w:val="18"/>
              </w:numPr>
              <w:suppressAutoHyphens/>
              <w:spacing w:after="0" w:line="252" w:lineRule="auto"/>
              <w:jc w:val="both"/>
              <w:rPr>
                <w:strike/>
                <w:sz w:val="22"/>
                <w:szCs w:val="22"/>
                <w:lang w:eastAsia="zh-CN"/>
              </w:rPr>
            </w:pPr>
            <w:r w:rsidRPr="00B55997">
              <w:rPr>
                <w:sz w:val="22"/>
                <w:szCs w:val="22"/>
                <w:lang w:eastAsia="zh-CN"/>
              </w:rPr>
              <w:t>Technique #B-3: Dynamic adaptation of bandwidth of active BWP</w:t>
            </w:r>
          </w:p>
          <w:p w14:paraId="31F88D1B" w14:textId="77777777" w:rsidR="00643A9B" w:rsidRPr="00B55997" w:rsidRDefault="00643A9B" w:rsidP="00643A9B">
            <w:pPr>
              <w:pStyle w:val="aff0"/>
              <w:numPr>
                <w:ilvl w:val="1"/>
                <w:numId w:val="18"/>
              </w:numPr>
              <w:suppressAutoHyphens/>
              <w:snapToGrid w:val="0"/>
              <w:spacing w:line="252" w:lineRule="auto"/>
              <w:ind w:firstLineChars="0"/>
              <w:rPr>
                <w:sz w:val="22"/>
                <w:szCs w:val="22"/>
                <w:lang w:eastAsia="zh-CN"/>
              </w:rPr>
            </w:pPr>
            <w:r w:rsidRPr="00B55997">
              <w:rPr>
                <w:sz w:val="22"/>
                <w:szCs w:val="22"/>
              </w:rPr>
              <w:t>Enhancements to enable group-common signaling to adapt the bandwidth of active BWP and continue operating in same BWP. Some frequency resources within the active BWP may be deactivated.</w:t>
            </w:r>
          </w:p>
          <w:p w14:paraId="274A15F5" w14:textId="77777777" w:rsidR="00643A9B" w:rsidRPr="00B55997" w:rsidRDefault="00643A9B" w:rsidP="00643A9B">
            <w:pPr>
              <w:pStyle w:val="aff0"/>
              <w:numPr>
                <w:ilvl w:val="1"/>
                <w:numId w:val="18"/>
              </w:numPr>
              <w:suppressAutoHyphens/>
              <w:snapToGrid w:val="0"/>
              <w:spacing w:line="252" w:lineRule="auto"/>
              <w:ind w:firstLineChars="0"/>
              <w:rPr>
                <w:rFonts w:eastAsia="SimSun"/>
                <w:sz w:val="22"/>
                <w:szCs w:val="22"/>
                <w:lang w:eastAsia="zh-CN"/>
              </w:rPr>
            </w:pPr>
            <w:r w:rsidRPr="00B55997">
              <w:rPr>
                <w:rFonts w:eastAsia="SimSun"/>
                <w:sz w:val="22"/>
                <w:szCs w:val="22"/>
                <w:lang w:eastAsia="zh-CN"/>
              </w:rPr>
              <w:t xml:space="preserve">Background: </w:t>
            </w:r>
          </w:p>
          <w:p w14:paraId="603926FA" w14:textId="77777777" w:rsidR="00643A9B" w:rsidRPr="00B55997" w:rsidRDefault="00643A9B" w:rsidP="00643A9B">
            <w:pPr>
              <w:pStyle w:val="aff0"/>
              <w:numPr>
                <w:ilvl w:val="2"/>
                <w:numId w:val="18"/>
              </w:numPr>
              <w:suppressAutoHyphens/>
              <w:snapToGrid w:val="0"/>
              <w:spacing w:line="252" w:lineRule="auto"/>
              <w:ind w:firstLineChars="0"/>
              <w:rPr>
                <w:rFonts w:eastAsia="SimSun"/>
                <w:sz w:val="22"/>
                <w:szCs w:val="22"/>
                <w:lang w:eastAsia="zh-CN"/>
              </w:rPr>
            </w:pPr>
            <w:r w:rsidRPr="00B55997">
              <w:rPr>
                <w:rFonts w:eastAsia="SimSun"/>
                <w:sz w:val="22"/>
                <w:szCs w:val="22"/>
                <w:lang w:eastAsia="zh-CN"/>
              </w:rPr>
              <w:t>Currently, a bandwidth of a BWP is semi-statically configured, and the bandwidth of the given BWP cannot be dynamically changed. Thus, dynamic adaptation of bandwidth of UE(s) within a BWP is not supported by the existing spec.</w:t>
            </w:r>
          </w:p>
          <w:p w14:paraId="0B992FE5" w14:textId="77777777" w:rsidR="00643A9B" w:rsidRPr="00B55997" w:rsidRDefault="00643A9B" w:rsidP="00643A9B">
            <w:pPr>
              <w:pStyle w:val="a5"/>
              <w:numPr>
                <w:ilvl w:val="1"/>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Potential impact to other WGS</w:t>
            </w:r>
          </w:p>
          <w:p w14:paraId="0ECF2D53" w14:textId="77777777" w:rsidR="00643A9B" w:rsidRPr="00B55997" w:rsidRDefault="00643A9B" w:rsidP="00643A9B">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RAN2:</w:t>
            </w:r>
          </w:p>
          <w:p w14:paraId="7C08774E" w14:textId="77777777" w:rsidR="00643A9B" w:rsidRPr="00B55997" w:rsidRDefault="00643A9B" w:rsidP="00643A9B">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RAN3:</w:t>
            </w:r>
          </w:p>
          <w:p w14:paraId="48ABC059" w14:textId="7DB74CC1" w:rsidR="00643A9B" w:rsidRPr="00643A9B" w:rsidRDefault="00643A9B" w:rsidP="00643A9B">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RAN4:</w:t>
            </w:r>
          </w:p>
        </w:tc>
      </w:tr>
    </w:tbl>
    <w:p w14:paraId="43C31060" w14:textId="77777777" w:rsidR="00DC2E41" w:rsidRPr="00DC2E41" w:rsidRDefault="00DC2E41" w:rsidP="00DC2E41">
      <w:pPr>
        <w:jc w:val="both"/>
        <w:rPr>
          <w:rFonts w:eastAsia="ＭＳ 明朝"/>
          <w:sz w:val="22"/>
          <w:szCs w:val="22"/>
          <w:lang w:eastAsia="ja-JP"/>
        </w:rPr>
      </w:pPr>
    </w:p>
    <w:p w14:paraId="2D580CCA" w14:textId="399C614E" w:rsidR="00DC2E41" w:rsidRPr="00946E6D" w:rsidRDefault="00DC2E41" w:rsidP="00DC2E41">
      <w:pPr>
        <w:pStyle w:val="3"/>
        <w:rPr>
          <w:rFonts w:ascii="Times New Roman" w:hAnsi="Times New Roman"/>
          <w:b/>
          <w:bCs/>
          <w:sz w:val="22"/>
          <w:szCs w:val="22"/>
          <w:lang w:eastAsia="ja-JP"/>
        </w:rPr>
      </w:pPr>
      <w:r w:rsidRPr="00DC2E41">
        <w:rPr>
          <w:rFonts w:ascii="Times New Roman" w:hAnsi="Times New Roman"/>
          <w:b/>
          <w:bCs/>
          <w:sz w:val="22"/>
          <w:szCs w:val="22"/>
          <w:lang w:eastAsia="ja-JP"/>
        </w:rPr>
        <w:t>Inter-band CA with SSB-less carriers/</w:t>
      </w:r>
      <w:proofErr w:type="spellStart"/>
      <w:r w:rsidRPr="00DC2E41">
        <w:rPr>
          <w:rFonts w:ascii="Times New Roman" w:hAnsi="Times New Roman"/>
          <w:b/>
          <w:bCs/>
          <w:sz w:val="22"/>
          <w:szCs w:val="22"/>
          <w:lang w:eastAsia="ja-JP"/>
        </w:rPr>
        <w:t>Scell</w:t>
      </w:r>
      <w:proofErr w:type="spellEnd"/>
    </w:p>
    <w:p w14:paraId="3970D3F0" w14:textId="557E0BCD" w:rsidR="00CD7E67" w:rsidRDefault="00CD7E67" w:rsidP="00CD7E67">
      <w:pPr>
        <w:pStyle w:val="3GPPText"/>
        <w:rPr>
          <w:rFonts w:eastAsia="ＭＳ 明朝"/>
          <w:bCs/>
          <w:szCs w:val="22"/>
          <w:lang w:eastAsia="ja-JP"/>
        </w:rPr>
      </w:pPr>
      <w:r>
        <w:rPr>
          <w:rFonts w:eastAsia="ＭＳ 明朝"/>
          <w:bCs/>
          <w:szCs w:val="22"/>
          <w:lang w:eastAsia="ja-JP"/>
        </w:rPr>
        <w:t xml:space="preserve">For SSB-less operation in inter-band CA scenario, whether fine synchronization and QCL </w:t>
      </w:r>
      <w:r w:rsidR="00DC2E41">
        <w:rPr>
          <w:rFonts w:eastAsia="ＭＳ 明朝"/>
          <w:bCs/>
          <w:szCs w:val="22"/>
          <w:lang w:eastAsia="ja-JP"/>
        </w:rPr>
        <w:t>assumption</w:t>
      </w:r>
      <w:r>
        <w:rPr>
          <w:rFonts w:eastAsia="ＭＳ 明朝"/>
          <w:bCs/>
          <w:szCs w:val="22"/>
          <w:lang w:eastAsia="ja-JP"/>
        </w:rPr>
        <w:t xml:space="preserve"> can be obtained from the SSB transmitted in inter-band requires the study in RAN4.</w:t>
      </w:r>
    </w:p>
    <w:p w14:paraId="387F6B11" w14:textId="09A1F93B" w:rsidR="00CD7E67" w:rsidRPr="00BF0819" w:rsidRDefault="00CD7E67" w:rsidP="00CD7E67">
      <w:pPr>
        <w:pStyle w:val="3GPPText"/>
        <w:rPr>
          <w:rFonts w:eastAsia="ＭＳ 明朝"/>
          <w:b/>
          <w:szCs w:val="22"/>
          <w:lang w:eastAsia="ja-JP"/>
        </w:rPr>
      </w:pPr>
      <w:r w:rsidRPr="00BF0819">
        <w:rPr>
          <w:rFonts w:eastAsia="ＭＳ 明朝"/>
          <w:b/>
          <w:szCs w:val="22"/>
          <w:lang w:eastAsia="ja-JP"/>
        </w:rPr>
        <w:t xml:space="preserve">Proposal </w:t>
      </w:r>
      <w:r w:rsidR="00E10D20">
        <w:rPr>
          <w:rFonts w:eastAsia="ＭＳ 明朝"/>
          <w:b/>
          <w:szCs w:val="22"/>
          <w:lang w:eastAsia="ja-JP"/>
        </w:rPr>
        <w:t>3.</w:t>
      </w:r>
      <w:r w:rsidRPr="00BF0819">
        <w:rPr>
          <w:rFonts w:eastAsia="ＭＳ 明朝"/>
          <w:b/>
          <w:szCs w:val="22"/>
          <w:lang w:eastAsia="ja-JP"/>
        </w:rPr>
        <w:t xml:space="preserve"> </w:t>
      </w:r>
      <w:r w:rsidR="00FA0953" w:rsidRPr="00443F9D">
        <w:rPr>
          <w:rFonts w:eastAsia="ＭＳ 明朝"/>
          <w:b/>
          <w:szCs w:val="22"/>
          <w:lang w:eastAsia="ja-JP"/>
        </w:rPr>
        <w:t>Feasibility</w:t>
      </w:r>
      <w:r w:rsidR="000246E9">
        <w:rPr>
          <w:rFonts w:eastAsia="ＭＳ 明朝"/>
          <w:b/>
          <w:szCs w:val="22"/>
          <w:lang w:eastAsia="ja-JP"/>
        </w:rPr>
        <w:t xml:space="preserve"> study</w:t>
      </w:r>
      <w:r w:rsidR="00FA0953" w:rsidRPr="00443F9D">
        <w:rPr>
          <w:rFonts w:eastAsia="ＭＳ 明朝"/>
          <w:b/>
          <w:szCs w:val="22"/>
          <w:lang w:eastAsia="ja-JP"/>
        </w:rPr>
        <w:t xml:space="preserve"> of inter-band SSB-less </w:t>
      </w:r>
      <w:proofErr w:type="spellStart"/>
      <w:r w:rsidR="00FA0953" w:rsidRPr="00443F9D">
        <w:rPr>
          <w:rFonts w:eastAsia="ＭＳ 明朝"/>
          <w:b/>
          <w:szCs w:val="22"/>
          <w:lang w:eastAsia="ja-JP"/>
        </w:rPr>
        <w:t>Scell</w:t>
      </w:r>
      <w:proofErr w:type="spellEnd"/>
      <w:r w:rsidR="00FA0953" w:rsidRPr="00BF0819">
        <w:rPr>
          <w:rFonts w:eastAsia="ＭＳ 明朝"/>
          <w:b/>
          <w:szCs w:val="22"/>
          <w:lang w:eastAsia="ja-JP"/>
        </w:rPr>
        <w:t xml:space="preserve"> </w:t>
      </w:r>
      <w:r w:rsidR="000246E9">
        <w:rPr>
          <w:rFonts w:eastAsia="ＭＳ 明朝"/>
          <w:b/>
          <w:szCs w:val="22"/>
          <w:lang w:eastAsia="ja-JP"/>
        </w:rPr>
        <w:t>in RAN4 is required</w:t>
      </w:r>
      <w:r w:rsidRPr="00BF0819">
        <w:rPr>
          <w:rFonts w:eastAsia="ＭＳ 明朝"/>
          <w:b/>
          <w:szCs w:val="22"/>
          <w:lang w:eastAsia="ja-JP"/>
        </w:rPr>
        <w:t>.</w:t>
      </w:r>
    </w:p>
    <w:p w14:paraId="0B3B2C97" w14:textId="47F89F55" w:rsidR="00CD7E67" w:rsidRDefault="00BD4A93" w:rsidP="00CD7E67">
      <w:pPr>
        <w:pStyle w:val="3GPPText"/>
        <w:rPr>
          <w:rFonts w:eastAsia="ＭＳ 明朝"/>
          <w:bCs/>
          <w:szCs w:val="22"/>
          <w:lang w:eastAsia="ja-JP"/>
        </w:rPr>
      </w:pPr>
      <w:r>
        <w:rPr>
          <w:rFonts w:eastAsia="ＭＳ 明朝"/>
          <w:bCs/>
          <w:szCs w:val="22"/>
          <w:lang w:eastAsia="ja-JP"/>
        </w:rPr>
        <w:t>Regarding</w:t>
      </w:r>
      <w:r w:rsidR="00CD7E67">
        <w:rPr>
          <w:rFonts w:eastAsia="ＭＳ 明朝"/>
          <w:bCs/>
          <w:szCs w:val="22"/>
          <w:lang w:eastAsia="ja-JP"/>
        </w:rPr>
        <w:t xml:space="preserve"> on-demand SSB transmission</w:t>
      </w:r>
      <w:r w:rsidR="00527878">
        <w:rPr>
          <w:rFonts w:eastAsia="ＭＳ 明朝"/>
          <w:bCs/>
          <w:szCs w:val="22"/>
          <w:lang w:eastAsia="ja-JP"/>
        </w:rPr>
        <w:t xml:space="preserve"> in multi-carrier scenario</w:t>
      </w:r>
      <w:r w:rsidR="00CD7E67">
        <w:rPr>
          <w:rFonts w:eastAsia="ＭＳ 明朝"/>
          <w:bCs/>
          <w:szCs w:val="22"/>
          <w:lang w:eastAsia="ja-JP"/>
        </w:rPr>
        <w:t xml:space="preserve">, considering that </w:t>
      </w:r>
      <w:proofErr w:type="spellStart"/>
      <w:r>
        <w:rPr>
          <w:rFonts w:eastAsia="ＭＳ 明朝"/>
          <w:bCs/>
          <w:szCs w:val="22"/>
          <w:lang w:eastAsia="ja-JP"/>
        </w:rPr>
        <w:t>gNB</w:t>
      </w:r>
      <w:proofErr w:type="spellEnd"/>
      <w:r w:rsidR="00CD7E67">
        <w:rPr>
          <w:rFonts w:eastAsia="ＭＳ 明朝"/>
          <w:bCs/>
          <w:szCs w:val="22"/>
          <w:lang w:eastAsia="ja-JP"/>
        </w:rPr>
        <w:t xml:space="preserve"> has a global view, it is more reasonable that </w:t>
      </w:r>
      <w:proofErr w:type="spellStart"/>
      <w:r>
        <w:rPr>
          <w:rFonts w:eastAsia="ＭＳ 明朝"/>
          <w:bCs/>
          <w:szCs w:val="22"/>
          <w:lang w:eastAsia="ja-JP"/>
        </w:rPr>
        <w:t>gNB</w:t>
      </w:r>
      <w:proofErr w:type="spellEnd"/>
      <w:r w:rsidR="00CD7E67">
        <w:rPr>
          <w:rFonts w:eastAsia="ＭＳ 明朝"/>
          <w:bCs/>
          <w:szCs w:val="22"/>
          <w:lang w:eastAsia="ja-JP"/>
        </w:rPr>
        <w:t xml:space="preserve"> decides whether and when to trigger on-demand SSB transmission on a </w:t>
      </w:r>
      <w:proofErr w:type="spellStart"/>
      <w:r w:rsidR="00CD7E67">
        <w:rPr>
          <w:rFonts w:eastAsia="ＭＳ 明朝"/>
          <w:bCs/>
          <w:szCs w:val="22"/>
          <w:lang w:eastAsia="ja-JP"/>
        </w:rPr>
        <w:t>Scell</w:t>
      </w:r>
      <w:proofErr w:type="spellEnd"/>
      <w:r w:rsidR="00CD7E67">
        <w:rPr>
          <w:rFonts w:eastAsia="ＭＳ 明朝"/>
          <w:bCs/>
          <w:szCs w:val="22"/>
          <w:lang w:eastAsia="ja-JP"/>
        </w:rPr>
        <w:t xml:space="preserve">. </w:t>
      </w:r>
      <w:r w:rsidR="00745C37">
        <w:rPr>
          <w:rFonts w:eastAsia="ＭＳ 明朝"/>
          <w:bCs/>
          <w:szCs w:val="22"/>
          <w:lang w:eastAsia="ja-JP"/>
        </w:rPr>
        <w:t xml:space="preserve">What </w:t>
      </w:r>
      <w:r w:rsidR="00CD7E67">
        <w:rPr>
          <w:rFonts w:eastAsia="ＭＳ 明朝"/>
          <w:bCs/>
          <w:szCs w:val="22"/>
          <w:lang w:eastAsia="ja-JP"/>
        </w:rPr>
        <w:t>UE</w:t>
      </w:r>
      <w:r w:rsidR="00745C37">
        <w:rPr>
          <w:rFonts w:eastAsia="ＭＳ 明朝"/>
          <w:bCs/>
          <w:szCs w:val="22"/>
          <w:lang w:eastAsia="ja-JP"/>
        </w:rPr>
        <w:t>s</w:t>
      </w:r>
      <w:r w:rsidR="00CD7E67">
        <w:rPr>
          <w:rFonts w:eastAsia="ＭＳ 明朝"/>
          <w:bCs/>
          <w:szCs w:val="22"/>
          <w:lang w:eastAsia="ja-JP"/>
        </w:rPr>
        <w:t xml:space="preserve"> can</w:t>
      </w:r>
      <w:r w:rsidR="00745C37">
        <w:rPr>
          <w:rFonts w:eastAsia="ＭＳ 明朝"/>
          <w:bCs/>
          <w:szCs w:val="22"/>
          <w:lang w:eastAsia="ja-JP"/>
        </w:rPr>
        <w:t xml:space="preserve"> do is</w:t>
      </w:r>
      <w:r w:rsidR="00CD7E67">
        <w:rPr>
          <w:rFonts w:eastAsia="ＭＳ 明朝"/>
          <w:bCs/>
          <w:szCs w:val="22"/>
          <w:lang w:eastAsia="ja-JP"/>
        </w:rPr>
        <w:t xml:space="preserve"> </w:t>
      </w:r>
      <w:r w:rsidR="007F7A73">
        <w:rPr>
          <w:rFonts w:eastAsia="ＭＳ 明朝"/>
          <w:bCs/>
          <w:szCs w:val="22"/>
          <w:lang w:eastAsia="ja-JP"/>
        </w:rPr>
        <w:t>follow the legacy procedure</w:t>
      </w:r>
      <w:r w:rsidR="00E903F7">
        <w:rPr>
          <w:rFonts w:eastAsia="ＭＳ 明朝"/>
          <w:bCs/>
          <w:szCs w:val="22"/>
          <w:lang w:eastAsia="ja-JP"/>
        </w:rPr>
        <w:t>, such as send SR or BSR</w:t>
      </w:r>
      <w:r w:rsidR="007F7A73">
        <w:rPr>
          <w:rFonts w:eastAsia="ＭＳ 明朝"/>
          <w:bCs/>
          <w:szCs w:val="22"/>
          <w:lang w:eastAsia="ja-JP"/>
        </w:rPr>
        <w:t xml:space="preserve"> </w:t>
      </w:r>
      <w:r w:rsidR="00CD7E67">
        <w:rPr>
          <w:rFonts w:eastAsia="ＭＳ 明朝"/>
          <w:bCs/>
          <w:szCs w:val="22"/>
          <w:lang w:eastAsia="ja-JP"/>
        </w:rPr>
        <w:t xml:space="preserve">to the </w:t>
      </w:r>
      <w:proofErr w:type="spellStart"/>
      <w:r w:rsidR="00CD7E67">
        <w:rPr>
          <w:rFonts w:eastAsia="ＭＳ 明朝"/>
          <w:bCs/>
          <w:szCs w:val="22"/>
          <w:lang w:eastAsia="ja-JP"/>
        </w:rPr>
        <w:t>Pcell</w:t>
      </w:r>
      <w:proofErr w:type="spellEnd"/>
      <w:r w:rsidR="00CD7E67">
        <w:rPr>
          <w:rFonts w:eastAsia="ＭＳ 明朝"/>
          <w:bCs/>
          <w:szCs w:val="22"/>
          <w:lang w:eastAsia="ja-JP"/>
        </w:rPr>
        <w:t xml:space="preserve"> to provide the information about UL data</w:t>
      </w:r>
      <w:r w:rsidR="00745C37">
        <w:rPr>
          <w:rFonts w:eastAsia="ＭＳ 明朝"/>
          <w:bCs/>
          <w:szCs w:val="22"/>
          <w:lang w:eastAsia="ja-JP"/>
        </w:rPr>
        <w:t xml:space="preserve"> </w:t>
      </w:r>
      <w:r w:rsidR="00AD543B">
        <w:rPr>
          <w:rFonts w:eastAsia="ＭＳ 明朝"/>
          <w:bCs/>
          <w:szCs w:val="22"/>
          <w:lang w:eastAsia="ja-JP"/>
        </w:rPr>
        <w:t>arrived in</w:t>
      </w:r>
      <w:r w:rsidR="00745C37">
        <w:rPr>
          <w:rFonts w:eastAsia="ＭＳ 明朝"/>
          <w:bCs/>
          <w:szCs w:val="22"/>
          <w:lang w:eastAsia="ja-JP"/>
        </w:rPr>
        <w:t xml:space="preserve"> the buffer</w:t>
      </w:r>
      <w:r w:rsidR="00CD7E67">
        <w:rPr>
          <w:rFonts w:eastAsia="ＭＳ 明朝"/>
          <w:bCs/>
          <w:szCs w:val="22"/>
          <w:lang w:eastAsia="ja-JP"/>
        </w:rPr>
        <w:t xml:space="preserve"> to facilitate the </w:t>
      </w:r>
      <w:proofErr w:type="spellStart"/>
      <w:r w:rsidR="00CD7E67">
        <w:rPr>
          <w:rFonts w:eastAsia="ＭＳ 明朝"/>
          <w:bCs/>
          <w:szCs w:val="22"/>
          <w:lang w:eastAsia="ja-JP"/>
        </w:rPr>
        <w:t>gNB</w:t>
      </w:r>
      <w:proofErr w:type="spellEnd"/>
      <w:r w:rsidR="00CD7E67">
        <w:rPr>
          <w:rFonts w:eastAsia="ＭＳ 明朝"/>
          <w:bCs/>
          <w:szCs w:val="22"/>
          <w:lang w:eastAsia="ja-JP"/>
        </w:rPr>
        <w:t xml:space="preserve"> to make the decision. </w:t>
      </w:r>
    </w:p>
    <w:p w14:paraId="782A6648" w14:textId="344F9DB1" w:rsidR="00CD7E67" w:rsidRDefault="00CD7E67" w:rsidP="00CD7E67">
      <w:pPr>
        <w:pStyle w:val="3GPPText"/>
        <w:rPr>
          <w:rFonts w:eastAsia="ＭＳ 明朝"/>
          <w:b/>
          <w:szCs w:val="22"/>
          <w:lang w:eastAsia="ja-JP"/>
        </w:rPr>
      </w:pPr>
      <w:r>
        <w:rPr>
          <w:rFonts w:eastAsia="ＭＳ 明朝"/>
          <w:b/>
          <w:szCs w:val="22"/>
          <w:lang w:eastAsia="ja-JP"/>
        </w:rPr>
        <w:t>Observation</w:t>
      </w:r>
      <w:r w:rsidRPr="00632919">
        <w:rPr>
          <w:rFonts w:eastAsia="ＭＳ 明朝"/>
          <w:b/>
          <w:szCs w:val="22"/>
          <w:lang w:eastAsia="ja-JP"/>
        </w:rPr>
        <w:t xml:space="preserve"> </w:t>
      </w:r>
      <w:r w:rsidR="00E10D20">
        <w:rPr>
          <w:rFonts w:eastAsia="ＭＳ 明朝"/>
          <w:b/>
          <w:szCs w:val="22"/>
          <w:lang w:eastAsia="ja-JP"/>
        </w:rPr>
        <w:t>4.</w:t>
      </w:r>
      <w:r w:rsidRPr="00632919">
        <w:rPr>
          <w:rFonts w:eastAsia="ＭＳ 明朝"/>
          <w:b/>
          <w:szCs w:val="22"/>
          <w:lang w:eastAsia="ja-JP"/>
        </w:rPr>
        <w:t xml:space="preserve"> </w:t>
      </w:r>
      <w:r w:rsidR="00163F32">
        <w:rPr>
          <w:rFonts w:eastAsia="ＭＳ 明朝"/>
          <w:b/>
          <w:szCs w:val="22"/>
          <w:lang w:eastAsia="ja-JP"/>
        </w:rPr>
        <w:t>I</w:t>
      </w:r>
      <w:r w:rsidR="00163F32" w:rsidRPr="0099627A">
        <w:rPr>
          <w:rFonts w:eastAsia="ＭＳ 明朝"/>
          <w:b/>
          <w:szCs w:val="22"/>
          <w:lang w:eastAsia="ja-JP"/>
        </w:rPr>
        <w:t xml:space="preserve">n </w:t>
      </w:r>
      <w:r w:rsidR="00163F32">
        <w:rPr>
          <w:rFonts w:eastAsia="ＭＳ 明朝"/>
          <w:b/>
          <w:szCs w:val="22"/>
          <w:lang w:eastAsia="ja-JP"/>
        </w:rPr>
        <w:t>multi-</w:t>
      </w:r>
      <w:r w:rsidR="00163F32" w:rsidRPr="0099627A">
        <w:rPr>
          <w:rFonts w:eastAsia="ＭＳ 明朝"/>
          <w:b/>
          <w:szCs w:val="22"/>
          <w:lang w:eastAsia="ja-JP"/>
        </w:rPr>
        <w:t xml:space="preserve">carrier operation, </w:t>
      </w:r>
      <w:r w:rsidR="0075565B">
        <w:rPr>
          <w:rFonts w:eastAsia="ＭＳ 明朝"/>
          <w:b/>
          <w:szCs w:val="22"/>
          <w:lang w:eastAsia="ja-JP"/>
        </w:rPr>
        <w:t xml:space="preserve">the motivation for UE to trigger on-demand SSB transmission on </w:t>
      </w:r>
      <w:proofErr w:type="spellStart"/>
      <w:r w:rsidR="0075565B">
        <w:rPr>
          <w:rFonts w:eastAsia="ＭＳ 明朝"/>
          <w:b/>
          <w:szCs w:val="22"/>
          <w:lang w:eastAsia="ja-JP"/>
        </w:rPr>
        <w:t>Scell</w:t>
      </w:r>
      <w:proofErr w:type="spellEnd"/>
      <w:r w:rsidR="0075565B">
        <w:rPr>
          <w:rFonts w:eastAsia="ＭＳ 明朝"/>
          <w:b/>
          <w:szCs w:val="22"/>
          <w:lang w:eastAsia="ja-JP"/>
        </w:rPr>
        <w:t xml:space="preserve"> is not clear. </w:t>
      </w:r>
    </w:p>
    <w:p w14:paraId="7125F152" w14:textId="77777777" w:rsidR="00593DC7" w:rsidRPr="00632919" w:rsidRDefault="00593DC7" w:rsidP="00CD7E67">
      <w:pPr>
        <w:pStyle w:val="3GPPText"/>
        <w:rPr>
          <w:rFonts w:eastAsia="ＭＳ 明朝"/>
          <w:b/>
          <w:szCs w:val="22"/>
          <w:lang w:eastAsia="ja-JP"/>
        </w:rPr>
      </w:pPr>
    </w:p>
    <w:p w14:paraId="57351447" w14:textId="6B553F9F" w:rsidR="00464C1D" w:rsidRPr="00527878" w:rsidRDefault="00464C1D" w:rsidP="00527878">
      <w:pPr>
        <w:pStyle w:val="3"/>
        <w:rPr>
          <w:rFonts w:ascii="Times New Roman" w:hAnsi="Times New Roman"/>
          <w:b/>
          <w:bCs/>
          <w:sz w:val="22"/>
          <w:szCs w:val="22"/>
          <w:lang w:eastAsia="ja-JP"/>
        </w:rPr>
      </w:pPr>
      <w:r w:rsidRPr="00527878">
        <w:rPr>
          <w:rFonts w:ascii="Times New Roman" w:hAnsi="Times New Roman"/>
          <w:b/>
          <w:bCs/>
          <w:sz w:val="22"/>
          <w:szCs w:val="22"/>
          <w:lang w:eastAsia="ja-JP"/>
        </w:rPr>
        <w:t xml:space="preserve">Technique #B-2: </w:t>
      </w:r>
      <w:r w:rsidR="00A17DD1" w:rsidRPr="00527878">
        <w:rPr>
          <w:rFonts w:ascii="Times New Roman" w:hAnsi="Times New Roman"/>
          <w:b/>
          <w:bCs/>
          <w:sz w:val="22"/>
          <w:szCs w:val="22"/>
          <w:lang w:eastAsia="ja-JP"/>
        </w:rPr>
        <w:t>Dynamic adaptation of bandwidth part of UE(s) within a carrier</w:t>
      </w:r>
    </w:p>
    <w:p w14:paraId="0F1D986D" w14:textId="37279E67" w:rsidR="00593DC7" w:rsidRPr="00A34343" w:rsidRDefault="00593DC7" w:rsidP="00593DC7">
      <w:pPr>
        <w:spacing w:afterLines="50" w:after="156"/>
        <w:jc w:val="both"/>
        <w:rPr>
          <w:rFonts w:eastAsia="ＭＳ 明朝"/>
          <w:sz w:val="22"/>
          <w:szCs w:val="22"/>
          <w:lang w:eastAsia="ja-JP"/>
        </w:rPr>
      </w:pPr>
      <w:r w:rsidRPr="00A34343">
        <w:rPr>
          <w:rFonts w:eastAsia="ＭＳ 明朝"/>
          <w:bCs/>
          <w:sz w:val="22"/>
          <w:szCs w:val="22"/>
          <w:lang w:eastAsia="ja-JP"/>
        </w:rPr>
        <w:t>BWP adaptation can not only</w:t>
      </w:r>
      <w:r w:rsidRPr="00A34343">
        <w:rPr>
          <w:rFonts w:eastAsia="ＭＳ 明朝" w:hint="eastAsia"/>
          <w:bCs/>
          <w:sz w:val="22"/>
          <w:szCs w:val="22"/>
          <w:lang w:eastAsia="ja-JP"/>
        </w:rPr>
        <w:t xml:space="preserve"> </w:t>
      </w:r>
      <w:r w:rsidRPr="00A34343">
        <w:rPr>
          <w:rFonts w:eastAsia="ＭＳ 明朝"/>
          <w:bCs/>
          <w:sz w:val="22"/>
          <w:szCs w:val="22"/>
          <w:lang w:eastAsia="ja-JP"/>
        </w:rPr>
        <w:t xml:space="preserve">be considered as a </w:t>
      </w:r>
      <w:r>
        <w:rPr>
          <w:rFonts w:eastAsia="ＭＳ 明朝"/>
          <w:bCs/>
          <w:sz w:val="22"/>
          <w:szCs w:val="22"/>
          <w:lang w:eastAsia="ja-JP"/>
        </w:rPr>
        <w:t xml:space="preserve">method to adapt </w:t>
      </w:r>
      <w:r w:rsidRPr="00A34343">
        <w:rPr>
          <w:rFonts w:eastAsia="ＭＳ 明朝"/>
          <w:bCs/>
          <w:sz w:val="22"/>
          <w:szCs w:val="22"/>
          <w:lang w:eastAsia="ja-JP"/>
        </w:rPr>
        <w:t xml:space="preserve">frequency-domain </w:t>
      </w:r>
      <w:r>
        <w:rPr>
          <w:rFonts w:eastAsia="ＭＳ 明朝"/>
          <w:bCs/>
          <w:sz w:val="22"/>
          <w:szCs w:val="22"/>
          <w:lang w:eastAsia="ja-JP"/>
        </w:rPr>
        <w:t>resources</w:t>
      </w:r>
      <w:r w:rsidRPr="00A34343">
        <w:rPr>
          <w:rFonts w:eastAsia="ＭＳ 明朝"/>
          <w:bCs/>
          <w:sz w:val="22"/>
          <w:szCs w:val="22"/>
          <w:lang w:eastAsia="ja-JP"/>
        </w:rPr>
        <w:t xml:space="preserve">, but also can be </w:t>
      </w:r>
      <w:r>
        <w:rPr>
          <w:rFonts w:eastAsia="ＭＳ 明朝"/>
          <w:bCs/>
          <w:sz w:val="22"/>
          <w:szCs w:val="22"/>
          <w:lang w:eastAsia="ja-JP"/>
        </w:rPr>
        <w:t xml:space="preserve">an efficient solution to activate/deactivate </w:t>
      </w:r>
      <w:r w:rsidR="00B6040D">
        <w:rPr>
          <w:rFonts w:eastAsia="ＭＳ 明朝"/>
          <w:bCs/>
          <w:sz w:val="22"/>
          <w:szCs w:val="22"/>
          <w:lang w:eastAsia="ja-JP"/>
        </w:rPr>
        <w:t xml:space="preserve">an </w:t>
      </w:r>
      <w:r>
        <w:rPr>
          <w:rFonts w:eastAsia="ＭＳ 明朝"/>
          <w:bCs/>
          <w:sz w:val="22"/>
          <w:szCs w:val="22"/>
          <w:lang w:eastAsia="ja-JP"/>
        </w:rPr>
        <w:t>energy saving state.</w:t>
      </w:r>
      <w:r w:rsidRPr="00A34343">
        <w:rPr>
          <w:rFonts w:eastAsia="ＭＳ 明朝"/>
          <w:bCs/>
          <w:sz w:val="22"/>
          <w:szCs w:val="22"/>
          <w:lang w:eastAsia="ja-JP"/>
        </w:rPr>
        <w:t xml:space="preserve"> </w:t>
      </w:r>
      <w:r>
        <w:rPr>
          <w:rFonts w:eastAsia="ＭＳ 明朝"/>
          <w:bCs/>
          <w:sz w:val="22"/>
          <w:szCs w:val="22"/>
          <w:lang w:val="en-GB" w:eastAsia="ja-JP"/>
        </w:rPr>
        <w:t xml:space="preserve">One or more </w:t>
      </w:r>
      <w:r w:rsidRPr="00A34343">
        <w:rPr>
          <w:rFonts w:eastAsia="ＭＳ 明朝"/>
          <w:bCs/>
          <w:sz w:val="22"/>
          <w:szCs w:val="22"/>
          <w:lang w:val="en-GB" w:eastAsia="ja-JP"/>
        </w:rPr>
        <w:t xml:space="preserve">energy saving techniques </w:t>
      </w:r>
      <w:r>
        <w:rPr>
          <w:rFonts w:eastAsia="ＭＳ 明朝"/>
          <w:bCs/>
          <w:sz w:val="22"/>
          <w:szCs w:val="22"/>
          <w:lang w:val="en-GB" w:eastAsia="ja-JP"/>
        </w:rPr>
        <w:t xml:space="preserve">in time, frequency, spatial and power domains </w:t>
      </w:r>
      <w:r w:rsidRPr="00A34343">
        <w:rPr>
          <w:rFonts w:eastAsia="ＭＳ 明朝"/>
          <w:bCs/>
          <w:sz w:val="22"/>
          <w:szCs w:val="22"/>
          <w:lang w:val="en-GB" w:eastAsia="ja-JP"/>
        </w:rPr>
        <w:t>can be applied on a specific BWP</w:t>
      </w:r>
      <w:r w:rsidR="009842A0">
        <w:rPr>
          <w:rFonts w:eastAsia="ＭＳ 明朝"/>
          <w:bCs/>
          <w:sz w:val="22"/>
          <w:szCs w:val="22"/>
          <w:lang w:val="en-GB" w:eastAsia="ja-JP"/>
        </w:rPr>
        <w:t xml:space="preserve">, and energy saving state switching </w:t>
      </w:r>
      <w:r w:rsidR="00A404DE">
        <w:rPr>
          <w:rFonts w:eastAsia="ＭＳ 明朝"/>
          <w:bCs/>
          <w:sz w:val="22"/>
          <w:szCs w:val="22"/>
          <w:lang w:val="en-GB" w:eastAsia="ja-JP"/>
        </w:rPr>
        <w:t>can</w:t>
      </w:r>
      <w:r w:rsidR="009842A0">
        <w:rPr>
          <w:rFonts w:eastAsia="ＭＳ 明朝"/>
          <w:bCs/>
          <w:sz w:val="22"/>
          <w:szCs w:val="22"/>
          <w:lang w:val="en-GB" w:eastAsia="ja-JP"/>
        </w:rPr>
        <w:t xml:space="preserve"> realized by </w:t>
      </w:r>
      <w:r w:rsidR="00A404DE">
        <w:rPr>
          <w:rFonts w:eastAsia="ＭＳ 明朝"/>
          <w:bCs/>
          <w:sz w:val="22"/>
          <w:szCs w:val="22"/>
          <w:lang w:val="en-GB" w:eastAsia="ja-JP"/>
        </w:rPr>
        <w:t xml:space="preserve">dynamic </w:t>
      </w:r>
      <w:r w:rsidR="009842A0">
        <w:rPr>
          <w:rFonts w:eastAsia="ＭＳ 明朝"/>
          <w:bCs/>
          <w:sz w:val="22"/>
          <w:szCs w:val="22"/>
          <w:lang w:val="en-GB" w:eastAsia="ja-JP"/>
        </w:rPr>
        <w:t xml:space="preserve">BWP switching. </w:t>
      </w:r>
      <w:r w:rsidRPr="00A34343">
        <w:rPr>
          <w:rFonts w:eastAsia="ＭＳ 明朝"/>
          <w:bCs/>
          <w:sz w:val="22"/>
          <w:szCs w:val="22"/>
          <w:lang w:val="en-GB" w:eastAsia="ja-JP"/>
        </w:rPr>
        <w:t>For example, an energy saving BWP is (pre-)configured with reduced transmission</w:t>
      </w:r>
      <w:r w:rsidR="00B6040D">
        <w:rPr>
          <w:rFonts w:eastAsia="ＭＳ 明朝"/>
          <w:bCs/>
          <w:sz w:val="22"/>
          <w:szCs w:val="22"/>
          <w:lang w:val="en-GB" w:eastAsia="ja-JP"/>
        </w:rPr>
        <w:t xml:space="preserve"> occasions</w:t>
      </w:r>
      <w:r w:rsidRPr="00A34343">
        <w:rPr>
          <w:rFonts w:eastAsia="ＭＳ 明朝"/>
          <w:bCs/>
          <w:sz w:val="22"/>
          <w:szCs w:val="22"/>
          <w:lang w:val="en-GB" w:eastAsia="ja-JP"/>
        </w:rPr>
        <w:t xml:space="preserve"> of common signal, reduced number of RBs, reduced spatial elements and reduced transmission</w:t>
      </w:r>
      <w:r w:rsidR="00B6040D">
        <w:rPr>
          <w:rFonts w:eastAsia="ＭＳ 明朝"/>
          <w:bCs/>
          <w:sz w:val="22"/>
          <w:szCs w:val="22"/>
          <w:lang w:val="en-GB" w:eastAsia="ja-JP"/>
        </w:rPr>
        <w:t xml:space="preserve"> power</w:t>
      </w:r>
      <w:r w:rsidRPr="00A34343">
        <w:rPr>
          <w:rFonts w:eastAsia="ＭＳ 明朝"/>
          <w:bCs/>
          <w:sz w:val="22"/>
          <w:szCs w:val="22"/>
          <w:lang w:val="en-GB" w:eastAsia="ja-JP"/>
        </w:rPr>
        <w:t xml:space="preserve">. The UE can be informed to switch to the BWP when the serving cell enters energy saving state. Due to the significant increasement of signalling </w:t>
      </w:r>
      <w:r w:rsidR="00B6040D">
        <w:rPr>
          <w:rFonts w:eastAsia="ＭＳ 明朝"/>
          <w:bCs/>
          <w:sz w:val="22"/>
          <w:szCs w:val="22"/>
          <w:lang w:val="en-GB" w:eastAsia="ja-JP"/>
        </w:rPr>
        <w:t>to inform</w:t>
      </w:r>
      <w:r w:rsidR="00B6040D" w:rsidRPr="00A34343">
        <w:rPr>
          <w:rFonts w:eastAsia="ＭＳ 明朝"/>
          <w:bCs/>
          <w:sz w:val="22"/>
          <w:szCs w:val="22"/>
          <w:lang w:val="en-GB" w:eastAsia="ja-JP"/>
        </w:rPr>
        <w:t xml:space="preserve"> </w:t>
      </w:r>
      <w:r w:rsidRPr="00A34343">
        <w:rPr>
          <w:rFonts w:eastAsia="ＭＳ 明朝"/>
          <w:bCs/>
          <w:sz w:val="22"/>
          <w:szCs w:val="22"/>
          <w:lang w:val="en-GB" w:eastAsia="ja-JP"/>
        </w:rPr>
        <w:t xml:space="preserve">all the UEs served by the cell </w:t>
      </w:r>
      <w:r w:rsidR="00B6040D">
        <w:rPr>
          <w:rFonts w:eastAsia="ＭＳ 明朝"/>
          <w:bCs/>
          <w:sz w:val="22"/>
          <w:szCs w:val="22"/>
          <w:lang w:val="en-GB" w:eastAsia="ja-JP"/>
        </w:rPr>
        <w:t xml:space="preserve">that is going to </w:t>
      </w:r>
      <w:r w:rsidRPr="00A34343">
        <w:rPr>
          <w:rFonts w:eastAsia="ＭＳ 明朝"/>
          <w:bCs/>
          <w:sz w:val="22"/>
          <w:szCs w:val="22"/>
          <w:lang w:val="en-GB" w:eastAsia="ja-JP"/>
        </w:rPr>
        <w:t xml:space="preserve">entering energy saving state </w:t>
      </w:r>
      <w:r w:rsidR="00B6040D">
        <w:rPr>
          <w:rFonts w:eastAsia="ＭＳ 明朝"/>
          <w:bCs/>
          <w:sz w:val="22"/>
          <w:szCs w:val="22"/>
          <w:lang w:val="en-GB" w:eastAsia="ja-JP"/>
        </w:rPr>
        <w:t>to perform</w:t>
      </w:r>
      <w:r w:rsidRPr="00A34343">
        <w:rPr>
          <w:rFonts w:eastAsia="ＭＳ 明朝"/>
          <w:bCs/>
          <w:sz w:val="22"/>
          <w:szCs w:val="22"/>
          <w:lang w:val="en-GB" w:eastAsia="ja-JP"/>
        </w:rPr>
        <w:t xml:space="preserve"> BWP</w:t>
      </w:r>
      <w:r w:rsidR="00B6040D">
        <w:rPr>
          <w:rFonts w:eastAsia="ＭＳ 明朝"/>
          <w:bCs/>
          <w:sz w:val="22"/>
          <w:szCs w:val="22"/>
          <w:lang w:val="en-GB" w:eastAsia="ja-JP"/>
        </w:rPr>
        <w:t xml:space="preserve"> switching</w:t>
      </w:r>
      <w:r w:rsidRPr="00A34343">
        <w:rPr>
          <w:rFonts w:eastAsia="ＭＳ 明朝"/>
          <w:bCs/>
          <w:sz w:val="22"/>
          <w:szCs w:val="22"/>
          <w:lang w:val="en-GB" w:eastAsia="ja-JP"/>
        </w:rPr>
        <w:t xml:space="preserve">, enhancement to </w:t>
      </w:r>
      <w:r w:rsidR="00B6040D">
        <w:rPr>
          <w:rFonts w:eastAsia="ＭＳ 明朝"/>
          <w:bCs/>
          <w:sz w:val="22"/>
          <w:szCs w:val="22"/>
          <w:lang w:val="en-GB" w:eastAsia="ja-JP"/>
        </w:rPr>
        <w:t xml:space="preserve">the </w:t>
      </w:r>
      <w:r w:rsidRPr="00A34343">
        <w:rPr>
          <w:rFonts w:eastAsia="ＭＳ 明朝"/>
          <w:bCs/>
          <w:sz w:val="22"/>
          <w:szCs w:val="22"/>
          <w:lang w:val="en-GB" w:eastAsia="ja-JP"/>
        </w:rPr>
        <w:t xml:space="preserve">present BWP adaptation mechanism is required. </w:t>
      </w:r>
    </w:p>
    <w:p w14:paraId="7D6D4138" w14:textId="16244409" w:rsidR="00593DC7" w:rsidRDefault="00593DC7" w:rsidP="00593DC7">
      <w:pPr>
        <w:spacing w:afterLines="50" w:after="156"/>
        <w:jc w:val="both"/>
        <w:rPr>
          <w:rFonts w:eastAsia="ＭＳ 明朝"/>
          <w:b/>
          <w:bCs/>
          <w:sz w:val="22"/>
          <w:szCs w:val="22"/>
          <w:lang w:val="en-GB" w:eastAsia="ja-JP"/>
        </w:rPr>
      </w:pPr>
      <w:r w:rsidRPr="000060F1">
        <w:rPr>
          <w:rFonts w:eastAsia="ＭＳ 明朝"/>
          <w:b/>
          <w:bCs/>
          <w:sz w:val="22"/>
          <w:szCs w:val="22"/>
          <w:lang w:eastAsia="ja-JP"/>
        </w:rPr>
        <w:t xml:space="preserve">Proposal </w:t>
      </w:r>
      <w:r w:rsidR="00E10D20">
        <w:rPr>
          <w:rFonts w:eastAsia="ＭＳ 明朝"/>
          <w:b/>
          <w:bCs/>
          <w:sz w:val="22"/>
          <w:szCs w:val="22"/>
          <w:lang w:eastAsia="ja-JP"/>
        </w:rPr>
        <w:t>4</w:t>
      </w:r>
      <w:r>
        <w:rPr>
          <w:rFonts w:eastAsia="ＭＳ 明朝"/>
          <w:b/>
          <w:bCs/>
          <w:sz w:val="22"/>
          <w:szCs w:val="22"/>
          <w:lang w:eastAsia="ja-JP"/>
        </w:rPr>
        <w:t>.</w:t>
      </w:r>
      <w:r w:rsidRPr="000060F1">
        <w:rPr>
          <w:rFonts w:eastAsia="ＭＳ 明朝"/>
          <w:b/>
          <w:bCs/>
          <w:sz w:val="22"/>
          <w:szCs w:val="22"/>
          <w:lang w:eastAsia="ja-JP"/>
        </w:rPr>
        <w:t xml:space="preserve"> </w:t>
      </w:r>
      <w:r>
        <w:rPr>
          <w:rFonts w:eastAsia="ＭＳ 明朝"/>
          <w:b/>
          <w:bCs/>
          <w:sz w:val="22"/>
          <w:szCs w:val="22"/>
          <w:lang w:eastAsia="ja-JP"/>
        </w:rPr>
        <w:t xml:space="preserve">Adopt </w:t>
      </w:r>
      <w:r w:rsidRPr="00D70263">
        <w:rPr>
          <w:rFonts w:eastAsia="ＭＳ 明朝"/>
          <w:b/>
          <w:bCs/>
          <w:sz w:val="22"/>
          <w:szCs w:val="22"/>
          <w:lang w:val="en-GB" w:eastAsia="ja-JP"/>
        </w:rPr>
        <w:t xml:space="preserve">BWP adaptation </w:t>
      </w:r>
      <w:r>
        <w:rPr>
          <w:rFonts w:eastAsia="ＭＳ 明朝"/>
          <w:b/>
          <w:bCs/>
          <w:sz w:val="22"/>
          <w:szCs w:val="22"/>
          <w:lang w:val="en-GB" w:eastAsia="ja-JP"/>
        </w:rPr>
        <w:t>as a</w:t>
      </w:r>
      <w:r w:rsidRPr="00D70263">
        <w:rPr>
          <w:rFonts w:eastAsia="ＭＳ 明朝"/>
          <w:b/>
          <w:bCs/>
          <w:sz w:val="22"/>
          <w:szCs w:val="22"/>
          <w:lang w:val="en-GB" w:eastAsia="ja-JP"/>
        </w:rPr>
        <w:t xml:space="preserve"> fast </w:t>
      </w:r>
      <w:r>
        <w:rPr>
          <w:rFonts w:eastAsia="ＭＳ 明朝"/>
          <w:b/>
          <w:bCs/>
          <w:sz w:val="22"/>
          <w:szCs w:val="22"/>
          <w:lang w:val="en-GB" w:eastAsia="ja-JP"/>
        </w:rPr>
        <w:t>energy saving</w:t>
      </w:r>
      <w:r w:rsidRPr="00D70263">
        <w:rPr>
          <w:rFonts w:eastAsia="ＭＳ 明朝"/>
          <w:b/>
          <w:bCs/>
          <w:sz w:val="22"/>
          <w:szCs w:val="22"/>
          <w:lang w:val="en-GB" w:eastAsia="ja-JP"/>
        </w:rPr>
        <w:t xml:space="preserve"> state switching</w:t>
      </w:r>
      <w:r>
        <w:rPr>
          <w:rFonts w:eastAsia="ＭＳ 明朝"/>
          <w:b/>
          <w:bCs/>
          <w:sz w:val="22"/>
          <w:szCs w:val="22"/>
          <w:lang w:val="en-GB" w:eastAsia="ja-JP"/>
        </w:rPr>
        <w:t xml:space="preserve"> approach.</w:t>
      </w:r>
    </w:p>
    <w:p w14:paraId="636C0750" w14:textId="77777777" w:rsidR="00593DC7" w:rsidRDefault="00593DC7" w:rsidP="00593DC7">
      <w:pPr>
        <w:pStyle w:val="aff0"/>
        <w:numPr>
          <w:ilvl w:val="0"/>
          <w:numId w:val="13"/>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BWP adaptation can be utilized with frequency/time/spatial/power-domain energy saving techniques.</w:t>
      </w:r>
    </w:p>
    <w:p w14:paraId="42617F93" w14:textId="77777777" w:rsidR="00593DC7" w:rsidRPr="009A7851" w:rsidRDefault="00593DC7" w:rsidP="00593DC7">
      <w:pPr>
        <w:pStyle w:val="aff0"/>
        <w:numPr>
          <w:ilvl w:val="0"/>
          <w:numId w:val="13"/>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FFS: Enhancement of the existing BWP switching mechanism.</w:t>
      </w:r>
    </w:p>
    <w:p w14:paraId="2A57CC33" w14:textId="4D404A2F" w:rsidR="00464C1D" w:rsidRPr="00593DC7" w:rsidRDefault="00464C1D" w:rsidP="00464C1D">
      <w:pPr>
        <w:jc w:val="both"/>
        <w:rPr>
          <w:sz w:val="22"/>
          <w:szCs w:val="22"/>
          <w:lang w:val="en-GB" w:eastAsia="ja-JP"/>
        </w:rPr>
      </w:pPr>
    </w:p>
    <w:p w14:paraId="0D11D0FE" w14:textId="7140EEC8" w:rsidR="00583952" w:rsidRDefault="00583952" w:rsidP="00583952">
      <w:pPr>
        <w:pStyle w:val="2"/>
        <w:rPr>
          <w:rFonts w:ascii="Times New Roman" w:hAnsi="Times New Roman"/>
          <w:b/>
          <w:bCs/>
          <w:sz w:val="22"/>
          <w:szCs w:val="22"/>
          <w:lang w:eastAsia="ko-KR"/>
        </w:rPr>
      </w:pPr>
      <w:r>
        <w:rPr>
          <w:rFonts w:ascii="Times New Roman" w:hAnsi="Times New Roman"/>
          <w:b/>
          <w:bCs/>
          <w:sz w:val="22"/>
          <w:szCs w:val="22"/>
          <w:lang w:eastAsia="ko-KR"/>
        </w:rPr>
        <w:t>Spatial</w:t>
      </w:r>
      <w:r w:rsidRPr="002E062F">
        <w:rPr>
          <w:rFonts w:ascii="Times New Roman" w:hAnsi="Times New Roman"/>
          <w:b/>
          <w:bCs/>
          <w:sz w:val="22"/>
          <w:szCs w:val="22"/>
          <w:lang w:eastAsia="ko-KR"/>
        </w:rPr>
        <w:t xml:space="preserve"> domain </w:t>
      </w:r>
      <w:r>
        <w:rPr>
          <w:rFonts w:ascii="Times New Roman" w:hAnsi="Times New Roman"/>
          <w:b/>
          <w:bCs/>
          <w:sz w:val="22"/>
          <w:szCs w:val="22"/>
          <w:lang w:eastAsia="ko-KR"/>
        </w:rPr>
        <w:t>network energy saving techniques</w:t>
      </w:r>
    </w:p>
    <w:p w14:paraId="0BBA7C8A" w14:textId="77777777" w:rsidR="00787416" w:rsidRDefault="00787416" w:rsidP="00787416">
      <w:pPr>
        <w:jc w:val="both"/>
        <w:rPr>
          <w:rFonts w:eastAsia="Malgun Gothic"/>
          <w:sz w:val="22"/>
          <w:szCs w:val="22"/>
          <w:lang w:eastAsia="ko-KR"/>
        </w:rPr>
      </w:pPr>
      <w:r>
        <w:rPr>
          <w:rFonts w:eastAsia="Malgun Gothic"/>
          <w:sz w:val="22"/>
          <w:szCs w:val="22"/>
          <w:lang w:eastAsia="ko-KR"/>
        </w:rPr>
        <w:t>In the section 3 of [3], the descriptions of frequency domain NW energy saving techniques are listed as follows:</w:t>
      </w:r>
    </w:p>
    <w:tbl>
      <w:tblPr>
        <w:tblStyle w:val="afd"/>
        <w:tblW w:w="0" w:type="auto"/>
        <w:tblLook w:val="04A0" w:firstRow="1" w:lastRow="0" w:firstColumn="1" w:lastColumn="0" w:noHBand="0" w:noVBand="1"/>
      </w:tblPr>
      <w:tblGrid>
        <w:gridCol w:w="9629"/>
      </w:tblGrid>
      <w:tr w:rsidR="00B17998" w:rsidRPr="00C54DA1" w14:paraId="3E2584BB" w14:textId="77777777" w:rsidTr="000716D5">
        <w:tc>
          <w:tcPr>
            <w:tcW w:w="9962" w:type="dxa"/>
          </w:tcPr>
          <w:p w14:paraId="711E0476" w14:textId="55E0DC5E" w:rsidR="00365B24" w:rsidRPr="00365B24" w:rsidRDefault="00365B24" w:rsidP="00365B24">
            <w:pPr>
              <w:keepNext/>
              <w:keepLines/>
              <w:suppressAutoHyphens/>
              <w:spacing w:before="120" w:after="180" w:line="252" w:lineRule="auto"/>
              <w:outlineLvl w:val="3"/>
              <w:rPr>
                <w:rFonts w:ascii="Arial" w:eastAsia="SimSun" w:hAnsi="Arial"/>
                <w:szCs w:val="18"/>
                <w:lang w:val="en-GB" w:eastAsia="zh-CN"/>
              </w:rPr>
            </w:pPr>
            <w:r w:rsidRPr="00365B24">
              <w:rPr>
                <w:rFonts w:ascii="Arial" w:eastAsia="SimSun" w:hAnsi="Arial"/>
                <w:szCs w:val="18"/>
                <w:lang w:val="en-GB" w:eastAsia="zh-CN"/>
              </w:rPr>
              <w:t>Proposal #4-1J</w:t>
            </w:r>
          </w:p>
          <w:p w14:paraId="21EBBF8A" w14:textId="2E89A224" w:rsidR="002D2A9D" w:rsidRPr="00B55997" w:rsidRDefault="002D2A9D" w:rsidP="002D2A9D">
            <w:pPr>
              <w:pStyle w:val="a5"/>
              <w:numPr>
                <w:ilvl w:val="0"/>
                <w:numId w:val="18"/>
              </w:numPr>
              <w:suppressAutoHyphens/>
              <w:spacing w:after="0" w:line="252" w:lineRule="auto"/>
              <w:jc w:val="both"/>
              <w:rPr>
                <w:sz w:val="22"/>
                <w:szCs w:val="22"/>
                <w:lang w:eastAsia="zh-CN"/>
              </w:rPr>
            </w:pPr>
            <w:r w:rsidRPr="00B55997">
              <w:rPr>
                <w:sz w:val="22"/>
                <w:szCs w:val="22"/>
                <w:lang w:eastAsia="zh-CN"/>
              </w:rPr>
              <w:t>Technique #C-1: Dynamic adaptation of spatial elements</w:t>
            </w:r>
          </w:p>
          <w:p w14:paraId="6C1FCF9F" w14:textId="77777777" w:rsidR="002D2A9D" w:rsidRPr="00B55997" w:rsidRDefault="002D2A9D" w:rsidP="002D2A9D">
            <w:pPr>
              <w:pStyle w:val="aff0"/>
              <w:numPr>
                <w:ilvl w:val="1"/>
                <w:numId w:val="18"/>
              </w:numPr>
              <w:suppressAutoHyphens/>
              <w:spacing w:line="252" w:lineRule="auto"/>
              <w:ind w:firstLineChars="0"/>
              <w:rPr>
                <w:rFonts w:eastAsia="SimSun"/>
                <w:sz w:val="22"/>
                <w:szCs w:val="22"/>
                <w:lang w:eastAsia="zh-CN"/>
              </w:rPr>
            </w:pPr>
            <w:r w:rsidRPr="00B55997">
              <w:rPr>
                <w:rFonts w:eastAsia="SimSun"/>
                <w:sz w:val="22"/>
                <w:szCs w:val="22"/>
                <w:lang w:eastAsia="zh-CN"/>
              </w:rPr>
              <w:t xml:space="preserve">The techniques </w:t>
            </w:r>
            <w:proofErr w:type="gramStart"/>
            <w:r w:rsidRPr="00B55997">
              <w:rPr>
                <w:rFonts w:eastAsia="SimSun"/>
                <w:sz w:val="22"/>
                <w:szCs w:val="22"/>
                <w:lang w:eastAsia="zh-CN"/>
              </w:rPr>
              <w:t>aims</w:t>
            </w:r>
            <w:proofErr w:type="gramEnd"/>
            <w:r w:rsidRPr="00B55997">
              <w:rPr>
                <w:rFonts w:eastAsia="SimSun"/>
                <w:sz w:val="22"/>
                <w:szCs w:val="22"/>
                <w:lang w:eastAsia="zh-CN"/>
              </w:rPr>
              <w:t xml:space="preserve"> to dynamically adapt spatial elements such as the number of active transceiver chains or the number of active antenna panels at </w:t>
            </w:r>
            <w:proofErr w:type="spellStart"/>
            <w:r w:rsidRPr="00B55997">
              <w:rPr>
                <w:rFonts w:eastAsia="SimSun"/>
                <w:sz w:val="22"/>
                <w:szCs w:val="22"/>
                <w:lang w:eastAsia="zh-CN"/>
              </w:rPr>
              <w:t>gNB</w:t>
            </w:r>
            <w:proofErr w:type="spellEnd"/>
            <w:r w:rsidRPr="00B55997">
              <w:rPr>
                <w:rFonts w:eastAsia="SimSun"/>
                <w:sz w:val="22"/>
                <w:szCs w:val="22"/>
                <w:lang w:eastAsia="zh-CN"/>
              </w:rPr>
              <w:t xml:space="preserve"> in transmitting and/or receiving channels and signals.</w:t>
            </w:r>
          </w:p>
          <w:p w14:paraId="1B6CF356" w14:textId="77777777" w:rsidR="002D2A9D" w:rsidRPr="00B55997" w:rsidRDefault="002D2A9D" w:rsidP="002D2A9D">
            <w:pPr>
              <w:pStyle w:val="aff0"/>
              <w:numPr>
                <w:ilvl w:val="1"/>
                <w:numId w:val="18"/>
              </w:numPr>
              <w:suppressAutoHyphens/>
              <w:spacing w:line="252" w:lineRule="auto"/>
              <w:ind w:firstLineChars="0"/>
              <w:rPr>
                <w:rFonts w:eastAsia="SimSun"/>
                <w:sz w:val="22"/>
                <w:szCs w:val="22"/>
                <w:lang w:eastAsia="zh-CN"/>
              </w:rPr>
            </w:pPr>
            <w:r w:rsidRPr="00B55997">
              <w:rPr>
                <w:rFonts w:eastAsia="SimSun"/>
                <w:sz w:val="22"/>
                <w:szCs w:val="22"/>
                <w:lang w:eastAsia="zh-CN"/>
              </w:rPr>
              <w:t>Potential enhancements include the mechanisms to indicate spatial element adaptation</w:t>
            </w:r>
            <w:r w:rsidRPr="00B55997">
              <w:rPr>
                <w:sz w:val="22"/>
                <w:szCs w:val="22"/>
              </w:rPr>
              <w:t xml:space="preserve"> to the UEs and the mechanisms to trigger </w:t>
            </w:r>
            <w:proofErr w:type="spellStart"/>
            <w:r w:rsidRPr="00B55997">
              <w:rPr>
                <w:sz w:val="22"/>
                <w:szCs w:val="22"/>
              </w:rPr>
              <w:t>gNB</w:t>
            </w:r>
            <w:proofErr w:type="spellEnd"/>
            <w:r w:rsidRPr="00B55997">
              <w:rPr>
                <w:sz w:val="22"/>
                <w:szCs w:val="22"/>
              </w:rPr>
              <w:t xml:space="preserve"> to switch between different spatial domain configurations, including e.g., enhanced CSI-RS configuration, CSI measurement and feedback, signaling for the spatial element adaptation for SSB.</w:t>
            </w:r>
          </w:p>
          <w:p w14:paraId="3DBFE55C" w14:textId="77777777" w:rsidR="002D2A9D" w:rsidRPr="00B55997" w:rsidRDefault="002D2A9D" w:rsidP="002D2A9D">
            <w:pPr>
              <w:pStyle w:val="aff0"/>
              <w:numPr>
                <w:ilvl w:val="1"/>
                <w:numId w:val="18"/>
              </w:numPr>
              <w:suppressAutoHyphens/>
              <w:ind w:firstLineChars="0"/>
              <w:rPr>
                <w:sz w:val="22"/>
                <w:szCs w:val="22"/>
              </w:rPr>
            </w:pPr>
            <w:r w:rsidRPr="00B55997">
              <w:rPr>
                <w:sz w:val="22"/>
                <w:szCs w:val="22"/>
                <w:lang w:eastAsia="zh-CN"/>
              </w:rPr>
              <w:t>Background:</w:t>
            </w:r>
          </w:p>
          <w:p w14:paraId="05CEE054" w14:textId="77777777" w:rsidR="002D2A9D" w:rsidRPr="00B55997" w:rsidRDefault="002D2A9D" w:rsidP="002D2A9D">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C80AB30" w14:textId="77777777" w:rsidR="002D2A9D" w:rsidRPr="00B55997" w:rsidRDefault="002D2A9D" w:rsidP="002D2A9D">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 xml:space="preserve">CSI-RS and CSI reporting configurations are BWP-specific, and BWP adaptation </w:t>
            </w:r>
            <w:proofErr w:type="gramStart"/>
            <w:r w:rsidRPr="00B55997">
              <w:rPr>
                <w:rFonts w:eastAsiaTheme="minorEastAsia"/>
                <w:sz w:val="22"/>
                <w:szCs w:val="22"/>
                <w:lang w:eastAsia="ko-KR"/>
              </w:rPr>
              <w:t>frame-work</w:t>
            </w:r>
            <w:proofErr w:type="gramEnd"/>
            <w:r w:rsidRPr="00B55997">
              <w:rPr>
                <w:rFonts w:eastAsiaTheme="minorEastAsia"/>
                <w:sz w:val="22"/>
                <w:szCs w:val="22"/>
                <w:lang w:eastAsia="ko-KR"/>
              </w:rPr>
              <w:t xml:space="preserve"> can be utilized for the adaptation for a UE capable of multiple BWPs and dynamic BWP switching.</w:t>
            </w:r>
          </w:p>
          <w:p w14:paraId="1F3444E1" w14:textId="77777777" w:rsidR="002D2A9D" w:rsidRPr="00B55997" w:rsidRDefault="002D2A9D" w:rsidP="002D2A9D">
            <w:pPr>
              <w:pStyle w:val="a5"/>
              <w:numPr>
                <w:ilvl w:val="1"/>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Potential impact to other WG</w:t>
            </w:r>
          </w:p>
          <w:p w14:paraId="334329B5" w14:textId="77777777" w:rsidR="002D2A9D" w:rsidRPr="00B55997" w:rsidRDefault="002D2A9D" w:rsidP="002D2A9D">
            <w:pPr>
              <w:pStyle w:val="a5"/>
              <w:numPr>
                <w:ilvl w:val="2"/>
                <w:numId w:val="18"/>
              </w:numPr>
              <w:suppressAutoHyphens/>
              <w:spacing w:after="0"/>
              <w:jc w:val="both"/>
              <w:rPr>
                <w:rFonts w:eastAsia="DengXian"/>
                <w:sz w:val="22"/>
                <w:szCs w:val="22"/>
                <w:lang w:eastAsia="zh-CN"/>
              </w:rPr>
            </w:pPr>
            <w:r w:rsidRPr="00B55997">
              <w:rPr>
                <w:rFonts w:eastAsia="DengXian"/>
                <w:sz w:val="22"/>
                <w:szCs w:val="22"/>
                <w:lang w:eastAsia="zh-CN"/>
              </w:rPr>
              <w:t>RAN2:</w:t>
            </w:r>
          </w:p>
          <w:p w14:paraId="32A3C08C" w14:textId="77777777" w:rsidR="002D2A9D" w:rsidRPr="00B55997" w:rsidRDefault="002D2A9D" w:rsidP="002D2A9D">
            <w:pPr>
              <w:pStyle w:val="a5"/>
              <w:numPr>
                <w:ilvl w:val="3"/>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 xml:space="preserve">Signaling to trigger the change of spatial element configuration to UEs. </w:t>
            </w:r>
          </w:p>
          <w:p w14:paraId="4F1E92C0" w14:textId="77777777" w:rsidR="002D2A9D" w:rsidRPr="00B55997" w:rsidRDefault="002D2A9D" w:rsidP="002D2A9D">
            <w:pPr>
              <w:pStyle w:val="a5"/>
              <w:numPr>
                <w:ilvl w:val="3"/>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Impact to mobility due to dynamic spatial adaptation of CSI-RS/SSB.</w:t>
            </w:r>
          </w:p>
          <w:p w14:paraId="62F0AC0F" w14:textId="77777777" w:rsidR="002D2A9D" w:rsidRPr="00B55997" w:rsidRDefault="002D2A9D" w:rsidP="002D2A9D">
            <w:pPr>
              <w:pStyle w:val="a5"/>
              <w:numPr>
                <w:ilvl w:val="2"/>
                <w:numId w:val="18"/>
              </w:numPr>
              <w:suppressAutoHyphens/>
              <w:spacing w:after="0"/>
              <w:jc w:val="both"/>
              <w:rPr>
                <w:rFonts w:eastAsia="DengXian"/>
                <w:sz w:val="22"/>
                <w:szCs w:val="22"/>
                <w:lang w:eastAsia="zh-CN"/>
              </w:rPr>
            </w:pPr>
            <w:r w:rsidRPr="00B55997">
              <w:rPr>
                <w:rFonts w:eastAsia="DengXian"/>
                <w:sz w:val="22"/>
                <w:szCs w:val="22"/>
                <w:lang w:eastAsia="zh-CN"/>
              </w:rPr>
              <w:t>RAN3:</w:t>
            </w:r>
          </w:p>
          <w:p w14:paraId="4605B342" w14:textId="77777777" w:rsidR="002D2A9D" w:rsidRPr="00B55997" w:rsidRDefault="002D2A9D" w:rsidP="002D2A9D">
            <w:pPr>
              <w:pStyle w:val="a5"/>
              <w:numPr>
                <w:ilvl w:val="2"/>
                <w:numId w:val="18"/>
              </w:numPr>
              <w:suppressAutoHyphens/>
              <w:spacing w:after="0"/>
              <w:jc w:val="both"/>
              <w:rPr>
                <w:rFonts w:eastAsiaTheme="minorEastAsia"/>
                <w:sz w:val="22"/>
                <w:szCs w:val="22"/>
                <w:u w:val="single"/>
                <w:lang w:eastAsia="ko-KR"/>
              </w:rPr>
            </w:pPr>
            <w:r w:rsidRPr="00B55997">
              <w:rPr>
                <w:rFonts w:eastAsia="DengXian"/>
                <w:sz w:val="22"/>
                <w:szCs w:val="22"/>
                <w:lang w:eastAsia="zh-CN"/>
              </w:rPr>
              <w:t>RAN4:</w:t>
            </w:r>
          </w:p>
          <w:p w14:paraId="6F58D663" w14:textId="3FF1153C" w:rsidR="00B17998" w:rsidRPr="00AF3134" w:rsidRDefault="002D2A9D" w:rsidP="00AF3134">
            <w:pPr>
              <w:pStyle w:val="a5"/>
              <w:numPr>
                <w:ilvl w:val="3"/>
                <w:numId w:val="18"/>
              </w:numPr>
              <w:suppressAutoHyphens/>
              <w:spacing w:after="0"/>
              <w:jc w:val="both"/>
              <w:rPr>
                <w:rFonts w:eastAsiaTheme="minorEastAsia"/>
                <w:sz w:val="22"/>
                <w:szCs w:val="22"/>
                <w:u w:val="single"/>
                <w:lang w:eastAsia="ko-KR"/>
              </w:rPr>
            </w:pPr>
            <w:r w:rsidRPr="00B55997">
              <w:rPr>
                <w:rFonts w:eastAsia="DengXian"/>
                <w:sz w:val="22"/>
                <w:szCs w:val="22"/>
                <w:lang w:eastAsia="zh-CN"/>
              </w:rPr>
              <w:t>FFS</w:t>
            </w:r>
          </w:p>
        </w:tc>
      </w:tr>
    </w:tbl>
    <w:p w14:paraId="0C487B79" w14:textId="77777777" w:rsidR="00787416" w:rsidRDefault="00787416" w:rsidP="00787416">
      <w:pPr>
        <w:jc w:val="both"/>
        <w:rPr>
          <w:sz w:val="22"/>
          <w:szCs w:val="22"/>
          <w:lang w:eastAsia="ja-JP"/>
        </w:rPr>
      </w:pPr>
    </w:p>
    <w:tbl>
      <w:tblPr>
        <w:tblStyle w:val="afd"/>
        <w:tblW w:w="0" w:type="auto"/>
        <w:tblLook w:val="04A0" w:firstRow="1" w:lastRow="0" w:firstColumn="1" w:lastColumn="0" w:noHBand="0" w:noVBand="1"/>
      </w:tblPr>
      <w:tblGrid>
        <w:gridCol w:w="9629"/>
      </w:tblGrid>
      <w:tr w:rsidR="00F568B1" w:rsidRPr="00C54DA1" w14:paraId="7E6D3308" w14:textId="77777777" w:rsidTr="000716D5">
        <w:tc>
          <w:tcPr>
            <w:tcW w:w="9962" w:type="dxa"/>
          </w:tcPr>
          <w:p w14:paraId="225EF02F" w14:textId="77777777" w:rsidR="00B6040D" w:rsidRPr="00367547" w:rsidRDefault="00B6040D" w:rsidP="00B6040D">
            <w:pPr>
              <w:keepNext/>
              <w:keepLines/>
              <w:suppressAutoHyphens/>
              <w:spacing w:before="120" w:after="180" w:line="252" w:lineRule="auto"/>
              <w:outlineLvl w:val="3"/>
              <w:rPr>
                <w:rFonts w:ascii="Arial" w:eastAsia="SimSun" w:hAnsi="Arial"/>
                <w:szCs w:val="18"/>
                <w:lang w:val="en-GB" w:eastAsia="zh-CN"/>
              </w:rPr>
            </w:pPr>
            <w:r w:rsidRPr="00367547">
              <w:rPr>
                <w:rFonts w:ascii="Arial" w:eastAsia="SimSun" w:hAnsi="Arial"/>
                <w:szCs w:val="18"/>
                <w:lang w:val="en-GB" w:eastAsia="zh-CN"/>
              </w:rPr>
              <w:lastRenderedPageBreak/>
              <w:t>Proposal #4-2G</w:t>
            </w:r>
          </w:p>
          <w:p w14:paraId="2F310016" w14:textId="77777777" w:rsidR="00B6040D" w:rsidRPr="00B55997" w:rsidRDefault="00B6040D" w:rsidP="00B6040D">
            <w:pPr>
              <w:pStyle w:val="a5"/>
              <w:numPr>
                <w:ilvl w:val="0"/>
                <w:numId w:val="18"/>
              </w:numPr>
              <w:suppressAutoHyphens/>
              <w:spacing w:after="0"/>
              <w:jc w:val="both"/>
              <w:rPr>
                <w:sz w:val="22"/>
                <w:szCs w:val="22"/>
                <w:lang w:eastAsia="zh-CN"/>
              </w:rPr>
            </w:pPr>
            <w:r w:rsidRPr="00B55997">
              <w:rPr>
                <w:sz w:val="22"/>
                <w:szCs w:val="22"/>
                <w:lang w:eastAsia="zh-CN"/>
              </w:rPr>
              <w:t xml:space="preserve">Technique #C-2: TRP muting/adaptation in multi-TRP operation </w:t>
            </w:r>
          </w:p>
          <w:p w14:paraId="308BA9AF" w14:textId="05DD0AA3" w:rsidR="00B6040D" w:rsidRPr="00B55997" w:rsidRDefault="00B6040D" w:rsidP="00AF3134">
            <w:pPr>
              <w:pStyle w:val="aff0"/>
              <w:numPr>
                <w:ilvl w:val="1"/>
                <w:numId w:val="18"/>
              </w:numPr>
              <w:suppressAutoHyphens/>
              <w:ind w:firstLineChars="0"/>
              <w:rPr>
                <w:sz w:val="22"/>
                <w:szCs w:val="22"/>
                <w:lang w:eastAsia="zh-CN"/>
              </w:rPr>
            </w:pPr>
            <w:r w:rsidRPr="00B55997">
              <w:rPr>
                <w:sz w:val="22"/>
                <w:szCs w:val="22"/>
                <w:lang w:eastAsia="zh-CN"/>
              </w:rPr>
              <w:t>For a UE configured with multiple TRPs, TRP activation/deactivation can be informed to the UE. The technique aims to dynamically adapt the number of TRPs transmitting and/or receiving signals and channels.</w:t>
            </w:r>
          </w:p>
          <w:p w14:paraId="24848BD7" w14:textId="5BAA54FF" w:rsidR="00530EB4" w:rsidRPr="00B55997" w:rsidRDefault="00530EB4" w:rsidP="00530EB4">
            <w:pPr>
              <w:pStyle w:val="aff0"/>
              <w:numPr>
                <w:ilvl w:val="1"/>
                <w:numId w:val="18"/>
              </w:numPr>
              <w:suppressAutoHyphens/>
              <w:ind w:firstLineChars="0"/>
              <w:rPr>
                <w:sz w:val="22"/>
                <w:szCs w:val="22"/>
              </w:rPr>
            </w:pPr>
            <w:r w:rsidRPr="00B55997">
              <w:rPr>
                <w:sz w:val="22"/>
                <w:szCs w:val="22"/>
                <w:lang w:eastAsia="zh-CN"/>
              </w:rPr>
              <w:t>Background:</w:t>
            </w:r>
          </w:p>
          <w:p w14:paraId="0BF57C91" w14:textId="77777777" w:rsidR="00530EB4" w:rsidRPr="00B55997" w:rsidRDefault="00530EB4" w:rsidP="00530EB4">
            <w:pPr>
              <w:pStyle w:val="aff0"/>
              <w:numPr>
                <w:ilvl w:val="1"/>
                <w:numId w:val="18"/>
              </w:numPr>
              <w:suppressAutoHyphens/>
              <w:ind w:firstLineChars="0"/>
              <w:rPr>
                <w:sz w:val="22"/>
                <w:szCs w:val="22"/>
              </w:rPr>
            </w:pPr>
            <w:r w:rsidRPr="00B55997">
              <w:rPr>
                <w:sz w:val="22"/>
                <w:szCs w:val="22"/>
              </w:rPr>
              <w:t>Potential impact to other WG</w:t>
            </w:r>
          </w:p>
          <w:p w14:paraId="63B888C3" w14:textId="77777777" w:rsidR="00530EB4" w:rsidRPr="00B55997" w:rsidRDefault="00530EB4" w:rsidP="00530EB4">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RAN2:</w:t>
            </w:r>
          </w:p>
          <w:p w14:paraId="3963829F" w14:textId="77777777" w:rsidR="00530EB4" w:rsidRPr="00B55997" w:rsidRDefault="00530EB4" w:rsidP="00530EB4">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RAN3:</w:t>
            </w:r>
          </w:p>
          <w:p w14:paraId="6D01F051" w14:textId="329DF507" w:rsidR="00530EB4" w:rsidRPr="00530EB4" w:rsidRDefault="00530EB4" w:rsidP="00530EB4">
            <w:pPr>
              <w:pStyle w:val="a5"/>
              <w:numPr>
                <w:ilvl w:val="2"/>
                <w:numId w:val="18"/>
              </w:numPr>
              <w:suppressAutoHyphens/>
              <w:spacing w:after="0"/>
              <w:jc w:val="both"/>
              <w:rPr>
                <w:rFonts w:eastAsiaTheme="minorEastAsia"/>
                <w:sz w:val="22"/>
                <w:szCs w:val="22"/>
                <w:lang w:eastAsia="ko-KR"/>
              </w:rPr>
            </w:pPr>
            <w:r w:rsidRPr="00B55997">
              <w:rPr>
                <w:rFonts w:eastAsiaTheme="minorEastAsia"/>
                <w:sz w:val="22"/>
                <w:szCs w:val="22"/>
                <w:lang w:eastAsia="ko-KR"/>
              </w:rPr>
              <w:t>RAN4:</w:t>
            </w:r>
          </w:p>
        </w:tc>
      </w:tr>
    </w:tbl>
    <w:p w14:paraId="7F8B65E1" w14:textId="523D10CD" w:rsidR="00583952" w:rsidRPr="00F568B1" w:rsidRDefault="00583952" w:rsidP="00583952">
      <w:pPr>
        <w:jc w:val="both"/>
        <w:rPr>
          <w:rFonts w:eastAsia="Malgun Gothic"/>
          <w:sz w:val="22"/>
          <w:szCs w:val="22"/>
          <w:lang w:eastAsia="ko-KR"/>
        </w:rPr>
      </w:pPr>
    </w:p>
    <w:p w14:paraId="21D05F21" w14:textId="2E3B1753" w:rsidR="00583952" w:rsidRPr="00FC0454" w:rsidRDefault="00583952" w:rsidP="00FC0454">
      <w:pPr>
        <w:pStyle w:val="3"/>
        <w:rPr>
          <w:rFonts w:ascii="Times New Roman" w:hAnsi="Times New Roman"/>
          <w:b/>
          <w:bCs/>
          <w:sz w:val="22"/>
          <w:szCs w:val="22"/>
          <w:lang w:eastAsia="ja-JP"/>
        </w:rPr>
      </w:pPr>
      <w:r w:rsidRPr="00FC0454">
        <w:rPr>
          <w:rFonts w:ascii="Times New Roman" w:hAnsi="Times New Roman"/>
          <w:b/>
          <w:bCs/>
          <w:sz w:val="22"/>
          <w:szCs w:val="22"/>
          <w:lang w:eastAsia="ja-JP"/>
        </w:rPr>
        <w:t>Technique #</w:t>
      </w:r>
      <w:r w:rsidR="00982CD3" w:rsidRPr="00FC0454">
        <w:rPr>
          <w:rFonts w:ascii="Times New Roman" w:hAnsi="Times New Roman"/>
          <w:b/>
          <w:bCs/>
          <w:sz w:val="22"/>
          <w:szCs w:val="22"/>
          <w:lang w:eastAsia="ja-JP"/>
        </w:rPr>
        <w:t>C</w:t>
      </w:r>
      <w:r w:rsidRPr="00FC0454">
        <w:rPr>
          <w:rFonts w:ascii="Times New Roman" w:hAnsi="Times New Roman"/>
          <w:b/>
          <w:bCs/>
          <w:sz w:val="22"/>
          <w:szCs w:val="22"/>
          <w:lang w:eastAsia="ja-JP"/>
        </w:rPr>
        <w:t>-1:</w:t>
      </w:r>
      <w:r w:rsidR="00926AD6">
        <w:rPr>
          <w:rFonts w:ascii="Times New Roman" w:hAnsi="Times New Roman"/>
          <w:b/>
          <w:bCs/>
          <w:sz w:val="22"/>
          <w:szCs w:val="22"/>
          <w:lang w:eastAsia="ja-JP"/>
        </w:rPr>
        <w:t xml:space="preserve"> </w:t>
      </w:r>
      <w:r w:rsidR="00FC0454">
        <w:rPr>
          <w:rFonts w:ascii="Times New Roman" w:hAnsi="Times New Roman"/>
          <w:b/>
          <w:bCs/>
          <w:sz w:val="22"/>
          <w:szCs w:val="22"/>
          <w:lang w:eastAsia="ja-JP"/>
        </w:rPr>
        <w:t>Dynamic adaptation of spatial elements</w:t>
      </w:r>
      <w:r w:rsidR="00982CD3" w:rsidRPr="00FC0454">
        <w:rPr>
          <w:rFonts w:ascii="Times New Roman" w:hAnsi="Times New Roman"/>
          <w:b/>
          <w:bCs/>
          <w:sz w:val="22"/>
          <w:szCs w:val="22"/>
          <w:lang w:eastAsia="ja-JP"/>
        </w:rPr>
        <w:t xml:space="preserve"> </w:t>
      </w:r>
    </w:p>
    <w:p w14:paraId="3FB6DB6B" w14:textId="77777777" w:rsidR="00926AD6" w:rsidRDefault="00926AD6" w:rsidP="00926AD6">
      <w:pPr>
        <w:spacing w:afterLines="50" w:after="156"/>
        <w:jc w:val="both"/>
        <w:rPr>
          <w:rFonts w:eastAsia="ＭＳ 明朝"/>
          <w:sz w:val="22"/>
          <w:szCs w:val="22"/>
          <w:lang w:eastAsia="ja-JP"/>
        </w:rPr>
      </w:pPr>
      <w:r>
        <w:rPr>
          <w:rFonts w:eastAsia="ＭＳ 明朝"/>
          <w:sz w:val="22"/>
          <w:szCs w:val="22"/>
          <w:lang w:eastAsia="ja-JP"/>
        </w:rPr>
        <w:t xml:space="preserve">According to the additional information provided in section 4 of [3], </w:t>
      </w:r>
      <w:proofErr w:type="spellStart"/>
      <w:r>
        <w:rPr>
          <w:rFonts w:eastAsia="ＭＳ 明朝"/>
          <w:sz w:val="22"/>
          <w:szCs w:val="22"/>
          <w:lang w:eastAsia="ja-JP"/>
        </w:rPr>
        <w:t>TxRU</w:t>
      </w:r>
      <w:proofErr w:type="spellEnd"/>
      <w:r>
        <w:rPr>
          <w:rFonts w:eastAsia="ＭＳ 明朝"/>
          <w:sz w:val="22"/>
          <w:szCs w:val="22"/>
          <w:lang w:eastAsia="ja-JP"/>
        </w:rPr>
        <w:t xml:space="preserve"> adaptation can be categorized into two types. </w:t>
      </w:r>
    </w:p>
    <w:p w14:paraId="650C784D" w14:textId="77777777" w:rsidR="00926AD6" w:rsidRDefault="00926AD6" w:rsidP="00926AD6">
      <w:pPr>
        <w:pStyle w:val="aff0"/>
        <w:numPr>
          <w:ilvl w:val="0"/>
          <w:numId w:val="16"/>
        </w:numPr>
        <w:spacing w:afterLines="50" w:after="156"/>
        <w:ind w:firstLineChars="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ype I: </w:t>
      </w:r>
      <w:proofErr w:type="spellStart"/>
      <w:r>
        <w:rPr>
          <w:rFonts w:eastAsia="ＭＳ 明朝"/>
          <w:sz w:val="22"/>
          <w:szCs w:val="22"/>
          <w:lang w:eastAsia="ja-JP"/>
        </w:rPr>
        <w:t>TxRU</w:t>
      </w:r>
      <w:proofErr w:type="spellEnd"/>
      <w:r>
        <w:rPr>
          <w:rFonts w:eastAsia="ＭＳ 明朝"/>
          <w:sz w:val="22"/>
          <w:szCs w:val="22"/>
          <w:lang w:eastAsia="ja-JP"/>
        </w:rPr>
        <w:t xml:space="preserve"> adaptation which leads to change of the CSI-RS antenna ports. If all the </w:t>
      </w:r>
      <w:proofErr w:type="spellStart"/>
      <w:r>
        <w:rPr>
          <w:rFonts w:eastAsia="ＭＳ 明朝"/>
          <w:sz w:val="22"/>
          <w:szCs w:val="22"/>
          <w:lang w:eastAsia="ja-JP"/>
        </w:rPr>
        <w:t>TxRUs</w:t>
      </w:r>
      <w:proofErr w:type="spellEnd"/>
      <w:r>
        <w:rPr>
          <w:rFonts w:eastAsia="ＭＳ 明朝"/>
          <w:sz w:val="22"/>
          <w:szCs w:val="22"/>
          <w:lang w:eastAsia="ja-JP"/>
        </w:rPr>
        <w:t xml:space="preserve"> associated to a CSI-RS port are turned off, the constructable number of CSI-RS ports is reduced. </w:t>
      </w:r>
      <w:r w:rsidRPr="007B4836">
        <w:rPr>
          <w:rFonts w:eastAsia="ＭＳ 明朝"/>
          <w:sz w:val="22"/>
          <w:szCs w:val="22"/>
          <w:lang w:eastAsia="ja-JP"/>
        </w:rPr>
        <w:t xml:space="preserve">Then update on CSI-RS port is needed for CSI reporting. Currently, </w:t>
      </w:r>
      <w:r>
        <w:rPr>
          <w:rFonts w:eastAsia="ＭＳ 明朝"/>
          <w:sz w:val="22"/>
          <w:szCs w:val="22"/>
          <w:lang w:eastAsia="ja-JP"/>
        </w:rPr>
        <w:t>three types of CSI reporting are specified: periodic, semi-persistent and aperiodic. F</w:t>
      </w:r>
      <w:r w:rsidRPr="007B4836">
        <w:rPr>
          <w:rFonts w:eastAsia="ＭＳ 明朝"/>
          <w:sz w:val="22"/>
          <w:szCs w:val="22"/>
          <w:lang w:eastAsia="ja-JP"/>
        </w:rPr>
        <w:t xml:space="preserve">or periodic or semi-persistent CSI reporting, updates on CSI-RS port can only be realized by RRC reconfiguration or MAC-CE activation / deactivation, which cannot cope with dynamic adaptation of </w:t>
      </w:r>
      <w:proofErr w:type="spellStart"/>
      <w:r w:rsidRPr="007B4836">
        <w:rPr>
          <w:rFonts w:eastAsia="ＭＳ 明朝"/>
          <w:sz w:val="22"/>
          <w:szCs w:val="22"/>
          <w:lang w:eastAsia="ja-JP"/>
        </w:rPr>
        <w:t>TxRU</w:t>
      </w:r>
      <w:proofErr w:type="spellEnd"/>
      <w:r w:rsidRPr="007B4836">
        <w:rPr>
          <w:rFonts w:eastAsia="ＭＳ 明朝"/>
          <w:sz w:val="22"/>
          <w:szCs w:val="22"/>
          <w:lang w:eastAsia="ja-JP"/>
        </w:rPr>
        <w:t xml:space="preserve">. L1 signaling to update of CSI-RS resource configuration for periodic / semi-persistent CSI reporting can be considered. </w:t>
      </w:r>
      <w:r>
        <w:rPr>
          <w:rFonts w:eastAsia="ＭＳ 明朝"/>
          <w:sz w:val="22"/>
          <w:szCs w:val="22"/>
          <w:lang w:eastAsia="ja-JP"/>
        </w:rPr>
        <w:t xml:space="preserve">By aperiodic CSI reporting, the base station can dynamically trigger suitable parameters among multiple configurations of CSI report. However, when </w:t>
      </w:r>
      <w:proofErr w:type="spellStart"/>
      <w:r>
        <w:rPr>
          <w:rFonts w:eastAsia="ＭＳ 明朝"/>
          <w:sz w:val="22"/>
          <w:szCs w:val="22"/>
          <w:lang w:eastAsia="ja-JP"/>
        </w:rPr>
        <w:t>TxRU</w:t>
      </w:r>
      <w:proofErr w:type="spellEnd"/>
      <w:r>
        <w:rPr>
          <w:rFonts w:eastAsia="ＭＳ 明朝"/>
          <w:sz w:val="22"/>
          <w:szCs w:val="22"/>
          <w:lang w:eastAsia="ja-JP"/>
        </w:rPr>
        <w:t xml:space="preserve"> adaptation is adopted</w:t>
      </w:r>
      <w:r w:rsidRPr="007B4836">
        <w:rPr>
          <w:rFonts w:eastAsia="ＭＳ 明朝"/>
          <w:sz w:val="22"/>
          <w:szCs w:val="22"/>
          <w:lang w:eastAsia="ja-JP"/>
        </w:rPr>
        <w:t xml:space="preserve">, sometimes it is necessary to inform the update to all the UEs under the coverage of the base station. </w:t>
      </w:r>
      <w:r>
        <w:rPr>
          <w:rFonts w:eastAsia="ＭＳ 明朝"/>
          <w:sz w:val="22"/>
          <w:szCs w:val="22"/>
          <w:lang w:eastAsia="ja-JP"/>
        </w:rPr>
        <w:t>In that case, the current aperiodic CSI reporting framework would introduce huge signaling overhead.</w:t>
      </w:r>
      <w:r w:rsidRPr="007B4836">
        <w:rPr>
          <w:rFonts w:eastAsia="ＭＳ 明朝"/>
          <w:sz w:val="22"/>
          <w:szCs w:val="22"/>
          <w:lang w:eastAsia="ja-JP"/>
        </w:rPr>
        <w:t xml:space="preserve"> </w:t>
      </w:r>
      <w:r>
        <w:rPr>
          <w:rFonts w:eastAsia="ＭＳ 明朝"/>
          <w:sz w:val="22"/>
          <w:szCs w:val="22"/>
          <w:lang w:eastAsia="ja-JP"/>
        </w:rPr>
        <w:t>G</w:t>
      </w:r>
      <w:r w:rsidRPr="007B4836">
        <w:rPr>
          <w:rFonts w:eastAsia="ＭＳ 明朝"/>
          <w:sz w:val="22"/>
          <w:szCs w:val="22"/>
          <w:lang w:eastAsia="ja-JP"/>
        </w:rPr>
        <w:t>roup-common signaling can be considered</w:t>
      </w:r>
      <w:r>
        <w:rPr>
          <w:rFonts w:eastAsia="ＭＳ 明朝"/>
          <w:sz w:val="22"/>
          <w:szCs w:val="22"/>
          <w:lang w:eastAsia="ja-JP"/>
        </w:rPr>
        <w:t xml:space="preserve"> to address this issue</w:t>
      </w:r>
      <w:r w:rsidRPr="007B4836">
        <w:rPr>
          <w:rFonts w:eastAsia="ＭＳ 明朝"/>
          <w:sz w:val="22"/>
          <w:szCs w:val="22"/>
          <w:lang w:eastAsia="ja-JP"/>
        </w:rPr>
        <w:t xml:space="preserve">.  </w:t>
      </w:r>
    </w:p>
    <w:p w14:paraId="2A701969" w14:textId="77777777" w:rsidR="00926AD6" w:rsidRPr="007B4836" w:rsidRDefault="00926AD6" w:rsidP="00926AD6">
      <w:pPr>
        <w:pStyle w:val="aff0"/>
        <w:numPr>
          <w:ilvl w:val="0"/>
          <w:numId w:val="16"/>
        </w:numPr>
        <w:spacing w:afterLines="50" w:after="156"/>
        <w:ind w:firstLineChars="0"/>
        <w:jc w:val="both"/>
        <w:rPr>
          <w:rFonts w:eastAsia="ＭＳ 明朝"/>
          <w:sz w:val="22"/>
          <w:szCs w:val="22"/>
          <w:lang w:eastAsia="ja-JP"/>
        </w:rPr>
      </w:pPr>
      <w:proofErr w:type="spellStart"/>
      <w:r>
        <w:rPr>
          <w:rFonts w:eastAsia="ＭＳ 明朝"/>
          <w:sz w:val="22"/>
          <w:szCs w:val="22"/>
          <w:lang w:eastAsia="ja-JP"/>
        </w:rPr>
        <w:t>Tpe</w:t>
      </w:r>
      <w:proofErr w:type="spellEnd"/>
      <w:r>
        <w:rPr>
          <w:rFonts w:eastAsia="ＭＳ 明朝"/>
          <w:sz w:val="22"/>
          <w:szCs w:val="22"/>
          <w:lang w:eastAsia="ja-JP"/>
        </w:rPr>
        <w:t xml:space="preserve"> II: </w:t>
      </w:r>
      <w:proofErr w:type="spellStart"/>
      <w:r>
        <w:rPr>
          <w:rFonts w:eastAsia="ＭＳ 明朝"/>
          <w:sz w:val="22"/>
          <w:szCs w:val="22"/>
          <w:lang w:eastAsia="ja-JP"/>
        </w:rPr>
        <w:t>TxRU</w:t>
      </w:r>
      <w:proofErr w:type="spellEnd"/>
      <w:r>
        <w:rPr>
          <w:rFonts w:eastAsia="ＭＳ 明朝"/>
          <w:sz w:val="22"/>
          <w:szCs w:val="22"/>
          <w:lang w:eastAsia="ja-JP"/>
        </w:rPr>
        <w:t xml:space="preserve"> adaptation with unchanged CSI-RS antenna ports. This is the case when </w:t>
      </w:r>
      <w:r w:rsidRPr="004F1DBB">
        <w:rPr>
          <w:rFonts w:eastAsia="ＭＳ 明朝"/>
          <w:sz w:val="22"/>
          <w:szCs w:val="22"/>
          <w:lang w:eastAsia="ja-JP"/>
        </w:rPr>
        <w:t xml:space="preserve">the number of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 xml:space="preserve">(s) is </w:t>
      </w:r>
      <w:r>
        <w:rPr>
          <w:rFonts w:eastAsia="ＭＳ 明朝"/>
          <w:sz w:val="22"/>
          <w:szCs w:val="22"/>
          <w:lang w:eastAsia="ja-JP"/>
        </w:rPr>
        <w:t>still larger</w:t>
      </w:r>
      <w:r w:rsidRPr="004F1DBB">
        <w:rPr>
          <w:rFonts w:eastAsia="ＭＳ 明朝"/>
          <w:sz w:val="22"/>
          <w:szCs w:val="22"/>
          <w:lang w:eastAsia="ja-JP"/>
        </w:rPr>
        <w:t xml:space="preserve"> than the number of CSI-RS ports after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(s) reduction</w:t>
      </w:r>
      <w:r>
        <w:rPr>
          <w:rFonts w:eastAsia="ＭＳ 明朝"/>
          <w:sz w:val="22"/>
          <w:szCs w:val="22"/>
          <w:lang w:eastAsia="ja-JP"/>
        </w:rPr>
        <w:t xml:space="preserve">. </w:t>
      </w:r>
      <w:r w:rsidRPr="007B4836">
        <w:rPr>
          <w:rFonts w:eastAsia="ＭＳ 明朝"/>
          <w:sz w:val="22"/>
          <w:szCs w:val="22"/>
          <w:lang w:eastAsia="ja-JP"/>
        </w:rPr>
        <w:t xml:space="preserve">Even though the number of CSI-RS port remains unchanged, re-mapping manner from logical antenna port to </w:t>
      </w:r>
      <w:proofErr w:type="spellStart"/>
      <w:r w:rsidRPr="007B4836">
        <w:rPr>
          <w:rFonts w:eastAsia="ＭＳ 明朝"/>
          <w:sz w:val="22"/>
          <w:szCs w:val="22"/>
          <w:lang w:eastAsia="ja-JP"/>
        </w:rPr>
        <w:t>TxRU</w:t>
      </w:r>
      <w:proofErr w:type="spellEnd"/>
      <w:r w:rsidRPr="007B4836">
        <w:rPr>
          <w:rFonts w:eastAsia="ＭＳ 明朝"/>
          <w:sz w:val="22"/>
          <w:szCs w:val="22"/>
          <w:lang w:eastAsia="ja-JP"/>
        </w:rPr>
        <w:t xml:space="preserve">(s) on </w:t>
      </w:r>
      <w:proofErr w:type="spellStart"/>
      <w:r w:rsidRPr="007B4836">
        <w:rPr>
          <w:rFonts w:eastAsia="ＭＳ 明朝"/>
          <w:sz w:val="22"/>
          <w:szCs w:val="22"/>
          <w:lang w:eastAsia="ja-JP"/>
        </w:rPr>
        <w:t>gNB</w:t>
      </w:r>
      <w:proofErr w:type="spellEnd"/>
      <w:r w:rsidRPr="007B4836">
        <w:rPr>
          <w:rFonts w:eastAsia="ＭＳ 明朝"/>
          <w:sz w:val="22"/>
          <w:szCs w:val="22"/>
          <w:lang w:eastAsia="ja-JP"/>
        </w:rPr>
        <w:t xml:space="preserve"> side needs to be updated</w:t>
      </w:r>
      <w:r>
        <w:rPr>
          <w:rFonts w:eastAsia="ＭＳ 明朝"/>
          <w:sz w:val="22"/>
          <w:szCs w:val="22"/>
          <w:lang w:eastAsia="ja-JP"/>
        </w:rPr>
        <w:t>. U</w:t>
      </w:r>
      <w:r w:rsidRPr="007B4836">
        <w:rPr>
          <w:rFonts w:eastAsia="ＭＳ 明朝"/>
          <w:sz w:val="22"/>
          <w:szCs w:val="22"/>
          <w:lang w:eastAsia="ja-JP"/>
        </w:rPr>
        <w:t>pdate of re-mapping manner may lead to change of RF channels experienced by CSI-RS, as well as PDSCH.</w:t>
      </w:r>
      <w:r>
        <w:rPr>
          <w:rFonts w:eastAsia="ＭＳ 明朝"/>
          <w:sz w:val="22"/>
          <w:szCs w:val="22"/>
          <w:lang w:eastAsia="ja-JP"/>
        </w:rPr>
        <w:t xml:space="preserve"> I</w:t>
      </w:r>
      <w:r w:rsidRPr="007B4836">
        <w:rPr>
          <w:rFonts w:eastAsia="ＭＳ 明朝"/>
          <w:sz w:val="22"/>
          <w:szCs w:val="22"/>
          <w:lang w:eastAsia="ja-JP"/>
        </w:rPr>
        <w:t xml:space="preserve">t is necessary to inform UE(s) about this situation so that UE(s) can report the CSI measurements (e.g., PMI, RI, CQI) that can reflect up-to-date channel state. In other words, UE(s) can report CSI measurements only based on the CSI-RS after </w:t>
      </w:r>
      <w:proofErr w:type="spellStart"/>
      <w:r w:rsidRPr="007B4836">
        <w:rPr>
          <w:rFonts w:eastAsia="ＭＳ 明朝"/>
          <w:sz w:val="22"/>
          <w:szCs w:val="22"/>
          <w:lang w:eastAsia="ja-JP"/>
        </w:rPr>
        <w:t>TxRU</w:t>
      </w:r>
      <w:proofErr w:type="spellEnd"/>
      <w:r w:rsidRPr="007B4836">
        <w:rPr>
          <w:rFonts w:eastAsia="ＭＳ 明朝"/>
          <w:sz w:val="22"/>
          <w:szCs w:val="22"/>
          <w:lang w:eastAsia="ja-JP"/>
        </w:rPr>
        <w:t xml:space="preserve"> reduction. </w:t>
      </w:r>
      <w:r>
        <w:rPr>
          <w:rFonts w:eastAsia="ＭＳ 明朝"/>
          <w:sz w:val="22"/>
          <w:szCs w:val="22"/>
          <w:lang w:eastAsia="ja-JP"/>
        </w:rPr>
        <w:t>Similar with type I, group common signaling can be introduced from the perspective of signaling efficiency.</w:t>
      </w:r>
    </w:p>
    <w:p w14:paraId="298B9927" w14:textId="77777777" w:rsidR="00926AD6" w:rsidRDefault="00926AD6" w:rsidP="00926AD6">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Pr>
          <w:rFonts w:eastAsia="ＭＳ 明朝"/>
          <w:b/>
          <w:bCs/>
          <w:sz w:val="22"/>
          <w:szCs w:val="22"/>
          <w:lang w:eastAsia="ja-JP"/>
        </w:rPr>
        <w:t>5.</w:t>
      </w:r>
      <w:r w:rsidRPr="0024575E">
        <w:rPr>
          <w:rFonts w:eastAsia="ＭＳ 明朝"/>
          <w:b/>
          <w:bCs/>
          <w:sz w:val="22"/>
          <w:szCs w:val="22"/>
          <w:lang w:eastAsia="ja-JP"/>
        </w:rPr>
        <w:t xml:space="preserve"> </w:t>
      </w:r>
      <w:r>
        <w:rPr>
          <w:rFonts w:eastAsia="ＭＳ 明朝"/>
          <w:b/>
          <w:bCs/>
          <w:sz w:val="22"/>
          <w:szCs w:val="22"/>
          <w:lang w:eastAsia="ja-JP"/>
        </w:rPr>
        <w:t xml:space="preserve">The following enhancements on CSI measurement/report should be considered to support dynamic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p>
    <w:p w14:paraId="6B7F35FF" w14:textId="05F497E2" w:rsidR="00926AD6" w:rsidRDefault="00926AD6" w:rsidP="00926AD6">
      <w:pPr>
        <w:pStyle w:val="aff0"/>
        <w:numPr>
          <w:ilvl w:val="0"/>
          <w:numId w:val="17"/>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For type I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that leads to the change of the number of logical antenna port, L1 signaling </w:t>
      </w:r>
      <w:r w:rsidRPr="00F4036B">
        <w:rPr>
          <w:rFonts w:eastAsia="ＭＳ 明朝"/>
          <w:b/>
          <w:bCs/>
          <w:sz w:val="22"/>
          <w:szCs w:val="22"/>
          <w:lang w:eastAsia="ja-JP"/>
        </w:rPr>
        <w:t>to update of CSI-RS configuration for periodic / semi-persistent CSI reporting</w:t>
      </w:r>
    </w:p>
    <w:p w14:paraId="0A4766C2" w14:textId="13737100" w:rsidR="00926AD6" w:rsidRDefault="00926AD6" w:rsidP="00926AD6">
      <w:pPr>
        <w:pStyle w:val="aff0"/>
        <w:numPr>
          <w:ilvl w:val="0"/>
          <w:numId w:val="17"/>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For type II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without the change of the number of logical antenna port, L1 signaling to inform UE report based on the CSI-RS transmitted after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p>
    <w:p w14:paraId="703DE256" w14:textId="234478A1" w:rsidR="00926AD6" w:rsidRDefault="00926AD6" w:rsidP="00926AD6">
      <w:pPr>
        <w:pStyle w:val="aff0"/>
        <w:numPr>
          <w:ilvl w:val="0"/>
          <w:numId w:val="17"/>
        </w:numPr>
        <w:spacing w:afterLines="50" w:after="156"/>
        <w:ind w:firstLineChars="0"/>
        <w:jc w:val="both"/>
        <w:rPr>
          <w:rFonts w:eastAsia="ＭＳ 明朝"/>
          <w:b/>
          <w:bCs/>
          <w:sz w:val="22"/>
          <w:szCs w:val="22"/>
          <w:lang w:eastAsia="ja-JP"/>
        </w:rPr>
      </w:pPr>
      <w:r>
        <w:rPr>
          <w:rFonts w:eastAsia="ＭＳ 明朝"/>
          <w:b/>
          <w:bCs/>
          <w:sz w:val="22"/>
          <w:szCs w:val="22"/>
          <w:lang w:eastAsia="ja-JP"/>
        </w:rPr>
        <w:t>Group-common signaling to avoid obvious increase of signaling overhead</w:t>
      </w:r>
    </w:p>
    <w:p w14:paraId="1120F07C" w14:textId="77777777" w:rsidR="00926AD6" w:rsidRDefault="00926AD6" w:rsidP="00926AD6">
      <w:pPr>
        <w:spacing w:afterLines="50" w:after="156"/>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 xml:space="preserve">nother issue needs to be considered for </w:t>
      </w:r>
      <w:proofErr w:type="spellStart"/>
      <w:r>
        <w:rPr>
          <w:rFonts w:eastAsia="ＭＳ 明朝"/>
          <w:sz w:val="22"/>
          <w:szCs w:val="22"/>
          <w:lang w:eastAsia="ja-JP"/>
        </w:rPr>
        <w:t>TxRU</w:t>
      </w:r>
      <w:proofErr w:type="spellEnd"/>
      <w:r>
        <w:rPr>
          <w:rFonts w:eastAsia="ＭＳ 明朝"/>
          <w:sz w:val="22"/>
          <w:szCs w:val="22"/>
          <w:lang w:eastAsia="ja-JP"/>
        </w:rPr>
        <w:t xml:space="preserve"> reduction is that it may have impact on reference signal transmission (e.g., SSB, CSI-RS).  </w:t>
      </w:r>
      <w:r w:rsidRPr="004F1DBB">
        <w:rPr>
          <w:rFonts w:eastAsia="ＭＳ 明朝"/>
          <w:sz w:val="22"/>
          <w:szCs w:val="22"/>
          <w:lang w:eastAsia="ja-JP"/>
        </w:rPr>
        <w:t xml:space="preserve">When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(s) are reduced, corresponding PA</w:t>
      </w:r>
      <w:r>
        <w:rPr>
          <w:rFonts w:eastAsia="ＭＳ 明朝"/>
          <w:sz w:val="22"/>
          <w:szCs w:val="22"/>
          <w:lang w:eastAsia="ja-JP"/>
        </w:rPr>
        <w:t>(s)</w:t>
      </w:r>
      <w:r w:rsidRPr="004F1DBB">
        <w:rPr>
          <w:rFonts w:eastAsia="ＭＳ 明朝"/>
          <w:sz w:val="22"/>
          <w:szCs w:val="22"/>
          <w:lang w:eastAsia="ja-JP"/>
        </w:rPr>
        <w:t xml:space="preserve"> and antenna elements are turned off which may lead to transmission power </w:t>
      </w:r>
      <w:r>
        <w:rPr>
          <w:rFonts w:eastAsia="ＭＳ 明朝"/>
          <w:sz w:val="22"/>
          <w:szCs w:val="22"/>
          <w:lang w:eastAsia="ja-JP"/>
        </w:rPr>
        <w:t>reduction</w:t>
      </w:r>
      <w:r w:rsidRPr="004F1DBB">
        <w:rPr>
          <w:rFonts w:eastAsia="ＭＳ 明朝"/>
          <w:sz w:val="22"/>
          <w:szCs w:val="22"/>
          <w:lang w:eastAsia="ja-JP"/>
        </w:rPr>
        <w:t>.</w:t>
      </w:r>
      <w:r>
        <w:rPr>
          <w:rFonts w:eastAsia="ＭＳ 明朝"/>
          <w:sz w:val="22"/>
          <w:szCs w:val="22"/>
          <w:lang w:eastAsia="ja-JP"/>
        </w:rPr>
        <w:t xml:space="preserve"> </w:t>
      </w:r>
    </w:p>
    <w:p w14:paraId="37B6869C" w14:textId="77777777" w:rsidR="00926AD6" w:rsidRPr="004F1DBB" w:rsidRDefault="00926AD6" w:rsidP="00926AD6">
      <w:pPr>
        <w:spacing w:afterLines="50" w:after="156"/>
        <w:jc w:val="both"/>
        <w:rPr>
          <w:rFonts w:eastAsia="ＭＳ 明朝"/>
          <w:sz w:val="22"/>
          <w:szCs w:val="22"/>
          <w:lang w:eastAsia="ja-JP"/>
        </w:rPr>
      </w:pPr>
      <w:r w:rsidRPr="004F1DBB">
        <w:rPr>
          <w:rFonts w:eastAsia="ＭＳ 明朝"/>
          <w:sz w:val="22"/>
          <w:szCs w:val="22"/>
          <w:lang w:eastAsia="ja-JP"/>
        </w:rPr>
        <w:lastRenderedPageBreak/>
        <w:t>Normally, UE</w:t>
      </w:r>
      <w:r>
        <w:rPr>
          <w:rFonts w:eastAsia="ＭＳ 明朝"/>
          <w:sz w:val="22"/>
          <w:szCs w:val="22"/>
          <w:lang w:eastAsia="ja-JP"/>
        </w:rPr>
        <w:t>s</w:t>
      </w:r>
      <w:r w:rsidRPr="004F1DBB">
        <w:rPr>
          <w:rFonts w:eastAsia="ＭＳ 明朝"/>
          <w:sz w:val="22"/>
          <w:szCs w:val="22"/>
          <w:lang w:eastAsia="ja-JP"/>
        </w:rPr>
        <w:t xml:space="preserve"> measure L1-SINR/L1-RSRP of </w:t>
      </w:r>
      <w:r>
        <w:rPr>
          <w:rFonts w:eastAsia="ＭＳ 明朝"/>
          <w:sz w:val="22"/>
          <w:szCs w:val="22"/>
          <w:lang w:eastAsia="ja-JP"/>
        </w:rPr>
        <w:t>SSB and/</w:t>
      </w:r>
      <w:r w:rsidRPr="004F1DBB">
        <w:rPr>
          <w:rFonts w:eastAsia="ＭＳ 明朝"/>
          <w:sz w:val="22"/>
          <w:szCs w:val="22"/>
          <w:lang w:eastAsia="ja-JP"/>
        </w:rPr>
        <w:t xml:space="preserve">or </w:t>
      </w:r>
      <w:r>
        <w:rPr>
          <w:rFonts w:eastAsia="ＭＳ 明朝"/>
          <w:sz w:val="22"/>
          <w:szCs w:val="22"/>
          <w:lang w:eastAsia="ja-JP"/>
        </w:rPr>
        <w:t>CSI-RS</w:t>
      </w:r>
      <w:r w:rsidRPr="004F1DBB">
        <w:rPr>
          <w:rFonts w:eastAsia="ＭＳ 明朝"/>
          <w:sz w:val="22"/>
          <w:szCs w:val="22"/>
          <w:lang w:eastAsia="ja-JP"/>
        </w:rPr>
        <w:t xml:space="preserve"> for </w:t>
      </w:r>
      <w:r>
        <w:rPr>
          <w:rFonts w:eastAsia="ＭＳ 明朝"/>
          <w:sz w:val="22"/>
          <w:szCs w:val="22"/>
          <w:lang w:eastAsia="ja-JP"/>
        </w:rPr>
        <w:t>beam management and</w:t>
      </w:r>
      <w:r w:rsidRPr="004F1DBB">
        <w:rPr>
          <w:rFonts w:eastAsia="ＭＳ 明朝"/>
          <w:sz w:val="22"/>
          <w:szCs w:val="22"/>
          <w:lang w:eastAsia="ja-JP"/>
        </w:rPr>
        <w:t xml:space="preserve"> </w:t>
      </w:r>
      <w:r>
        <w:rPr>
          <w:rFonts w:eastAsia="ＭＳ 明朝"/>
          <w:sz w:val="22"/>
          <w:szCs w:val="22"/>
          <w:lang w:eastAsia="ja-JP"/>
        </w:rPr>
        <w:t xml:space="preserve">RLM. </w:t>
      </w:r>
      <w:r w:rsidRPr="004F1DBB">
        <w:rPr>
          <w:rFonts w:eastAsia="ＭＳ 明朝"/>
          <w:sz w:val="22"/>
          <w:szCs w:val="22"/>
          <w:lang w:eastAsia="ja-JP"/>
        </w:rPr>
        <w:t xml:space="preserve"> </w:t>
      </w:r>
      <w:r>
        <w:rPr>
          <w:rFonts w:eastAsia="ＭＳ 明朝"/>
          <w:sz w:val="22"/>
          <w:szCs w:val="22"/>
          <w:lang w:eastAsia="ja-JP"/>
        </w:rPr>
        <w:t>Besides</w:t>
      </w:r>
      <w:r w:rsidRPr="004F1DBB">
        <w:rPr>
          <w:rFonts w:eastAsia="ＭＳ 明朝"/>
          <w:sz w:val="22"/>
          <w:szCs w:val="22"/>
          <w:lang w:eastAsia="ja-JP"/>
        </w:rPr>
        <w:t xml:space="preserve"> </w:t>
      </w:r>
      <w:r>
        <w:rPr>
          <w:rFonts w:eastAsia="ＭＳ 明朝"/>
          <w:sz w:val="22"/>
          <w:szCs w:val="22"/>
          <w:lang w:eastAsia="ja-JP"/>
        </w:rPr>
        <w:t xml:space="preserve">they </w:t>
      </w:r>
      <w:r w:rsidRPr="004F1DBB">
        <w:rPr>
          <w:rFonts w:eastAsia="ＭＳ 明朝"/>
          <w:sz w:val="22"/>
          <w:szCs w:val="22"/>
          <w:lang w:eastAsia="ja-JP"/>
        </w:rPr>
        <w:t xml:space="preserve">measure </w:t>
      </w:r>
      <w:r>
        <w:rPr>
          <w:rFonts w:eastAsia="ＭＳ 明朝"/>
          <w:sz w:val="22"/>
          <w:szCs w:val="22"/>
          <w:lang w:eastAsia="ja-JP"/>
        </w:rPr>
        <w:t>RSRP/RSRQ/SINR on configured resources of SSB and/or</w:t>
      </w:r>
      <w:r w:rsidRPr="004F1DBB">
        <w:rPr>
          <w:rFonts w:eastAsia="ＭＳ 明朝"/>
          <w:sz w:val="22"/>
          <w:szCs w:val="22"/>
          <w:lang w:eastAsia="ja-JP"/>
        </w:rPr>
        <w:t xml:space="preserve"> </w:t>
      </w:r>
      <w:r>
        <w:rPr>
          <w:rFonts w:eastAsia="ＭＳ 明朝"/>
          <w:sz w:val="22"/>
          <w:szCs w:val="22"/>
          <w:lang w:eastAsia="ja-JP"/>
        </w:rPr>
        <w:t>CSI-RS</w:t>
      </w:r>
      <w:r w:rsidRPr="004F1DBB">
        <w:rPr>
          <w:rFonts w:eastAsia="ＭＳ 明朝"/>
          <w:sz w:val="22"/>
          <w:szCs w:val="22"/>
          <w:lang w:eastAsia="ja-JP"/>
        </w:rPr>
        <w:t xml:space="preserve"> for </w:t>
      </w:r>
      <w:r>
        <w:rPr>
          <w:rFonts w:eastAsia="ＭＳ 明朝"/>
          <w:sz w:val="22"/>
          <w:szCs w:val="22"/>
          <w:lang w:eastAsia="ja-JP"/>
        </w:rPr>
        <w:t>RRM</w:t>
      </w:r>
      <w:r w:rsidRPr="004F1DBB">
        <w:rPr>
          <w:rFonts w:eastAsia="ＭＳ 明朝"/>
          <w:sz w:val="22"/>
          <w:szCs w:val="22"/>
          <w:lang w:eastAsia="ja-JP"/>
        </w:rPr>
        <w:t>.</w:t>
      </w:r>
      <w:r>
        <w:rPr>
          <w:rFonts w:eastAsia="ＭＳ 明朝"/>
          <w:sz w:val="22"/>
          <w:szCs w:val="22"/>
          <w:lang w:eastAsia="ja-JP"/>
        </w:rPr>
        <w:t xml:space="preserve"> If the transmission power of SSB or CSI-RS fluctuate</w:t>
      </w:r>
      <w:r>
        <w:rPr>
          <w:rFonts w:eastAsia="ＭＳ 明朝" w:hint="eastAsia"/>
          <w:sz w:val="22"/>
          <w:szCs w:val="22"/>
          <w:lang w:eastAsia="ja-JP"/>
        </w:rPr>
        <w:t xml:space="preserve"> </w:t>
      </w:r>
      <w:r>
        <w:rPr>
          <w:rFonts w:eastAsia="ＭＳ 明朝"/>
          <w:sz w:val="22"/>
          <w:szCs w:val="22"/>
          <w:lang w:eastAsia="ja-JP"/>
        </w:rPr>
        <w:t xml:space="preserve">dynamically due to dynamic </w:t>
      </w:r>
      <w:proofErr w:type="spellStart"/>
      <w:r>
        <w:rPr>
          <w:rFonts w:eastAsia="ＭＳ 明朝"/>
          <w:sz w:val="22"/>
          <w:szCs w:val="22"/>
          <w:lang w:eastAsia="ja-JP"/>
        </w:rPr>
        <w:t>TxRU</w:t>
      </w:r>
      <w:proofErr w:type="spellEnd"/>
      <w:r>
        <w:rPr>
          <w:rFonts w:eastAsia="ＭＳ 明朝"/>
          <w:sz w:val="22"/>
          <w:szCs w:val="22"/>
          <w:lang w:eastAsia="ja-JP"/>
        </w:rPr>
        <w:t xml:space="preserve"> adaptation, it may affect UE’s measurement for beam management, RLM and RRM.  </w:t>
      </w:r>
      <w:r w:rsidRPr="004F1DBB">
        <w:rPr>
          <w:rFonts w:eastAsia="ＭＳ 明朝"/>
          <w:sz w:val="22"/>
          <w:szCs w:val="22"/>
          <w:lang w:eastAsia="ja-JP"/>
        </w:rPr>
        <w:t xml:space="preserve">Detailed analysis about impacts on </w:t>
      </w:r>
      <w:r>
        <w:rPr>
          <w:rFonts w:eastAsia="ＭＳ 明朝"/>
          <w:sz w:val="22"/>
          <w:szCs w:val="22"/>
          <w:lang w:eastAsia="ja-JP"/>
        </w:rPr>
        <w:t xml:space="preserve">broadcast signals and </w:t>
      </w:r>
      <w:r w:rsidRPr="004F1DBB">
        <w:rPr>
          <w:rFonts w:eastAsia="ＭＳ 明朝"/>
          <w:sz w:val="22"/>
          <w:szCs w:val="22"/>
          <w:lang w:eastAsia="ja-JP"/>
        </w:rPr>
        <w:t>reference signals is as follow.</w:t>
      </w:r>
    </w:p>
    <w:p w14:paraId="7056E609" w14:textId="77777777" w:rsidR="00926AD6" w:rsidRDefault="00926AD6" w:rsidP="00926AD6">
      <w:pPr>
        <w:pStyle w:val="aff0"/>
        <w:numPr>
          <w:ilvl w:val="0"/>
          <w:numId w:val="16"/>
        </w:numPr>
        <w:spacing w:afterLines="50" w:after="156"/>
        <w:ind w:firstLineChars="0"/>
        <w:jc w:val="both"/>
        <w:rPr>
          <w:rFonts w:eastAsia="ＭＳ 明朝"/>
          <w:sz w:val="22"/>
          <w:szCs w:val="22"/>
          <w:lang w:eastAsia="ja-JP"/>
        </w:rPr>
      </w:pPr>
      <w:r w:rsidRPr="00F453BC">
        <w:rPr>
          <w:rFonts w:eastAsia="ＭＳ 明朝"/>
          <w:sz w:val="22"/>
          <w:szCs w:val="22"/>
          <w:lang w:eastAsia="ja-JP"/>
        </w:rPr>
        <w:t xml:space="preserve">SSB: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reduction and </w:t>
      </w:r>
      <w:r>
        <w:rPr>
          <w:rFonts w:eastAsia="ＭＳ 明朝" w:hint="eastAsia"/>
          <w:sz w:val="22"/>
          <w:szCs w:val="22"/>
          <w:lang w:eastAsia="ja-JP"/>
        </w:rPr>
        <w:t>t</w:t>
      </w:r>
      <w:r>
        <w:rPr>
          <w:rFonts w:eastAsia="ＭＳ 明朝"/>
          <w:sz w:val="22"/>
          <w:szCs w:val="22"/>
          <w:lang w:eastAsia="ja-JP"/>
        </w:rPr>
        <w:t xml:space="preserve">ransmission </w:t>
      </w:r>
      <w:r w:rsidRPr="00F453BC">
        <w:rPr>
          <w:rFonts w:eastAsia="ＭＳ 明朝"/>
          <w:sz w:val="22"/>
          <w:szCs w:val="22"/>
          <w:lang w:eastAsia="ja-JP"/>
        </w:rPr>
        <w:t xml:space="preserve">power reduction may lead to SSB transmission power backoff, thus the performance of SSB reception </w:t>
      </w:r>
      <w:r>
        <w:rPr>
          <w:rFonts w:eastAsia="ＭＳ 明朝"/>
          <w:sz w:val="22"/>
          <w:szCs w:val="22"/>
          <w:lang w:eastAsia="ja-JP"/>
        </w:rPr>
        <w:t>degrades</w:t>
      </w:r>
      <w:r w:rsidRPr="00F453BC">
        <w:rPr>
          <w:rFonts w:eastAsia="ＭＳ 明朝"/>
          <w:sz w:val="22"/>
          <w:szCs w:val="22"/>
          <w:lang w:eastAsia="ja-JP"/>
        </w:rPr>
        <w:t>. Consequently, UE will detect that it suffers from beam failure</w:t>
      </w:r>
      <w:r>
        <w:rPr>
          <w:rFonts w:eastAsia="ＭＳ 明朝"/>
          <w:sz w:val="22"/>
          <w:szCs w:val="22"/>
          <w:lang w:eastAsia="ja-JP"/>
        </w:rPr>
        <w:t xml:space="preserve"> or </w:t>
      </w:r>
      <w:r w:rsidRPr="00F453BC">
        <w:rPr>
          <w:rFonts w:eastAsia="ＭＳ 明朝"/>
          <w:sz w:val="22"/>
          <w:szCs w:val="22"/>
          <w:lang w:eastAsia="ja-JP"/>
        </w:rPr>
        <w:t xml:space="preserve">radio link failure. </w:t>
      </w:r>
      <w:r>
        <w:rPr>
          <w:rFonts w:eastAsia="ＭＳ 明朝"/>
          <w:sz w:val="22"/>
          <w:szCs w:val="22"/>
          <w:lang w:eastAsia="ja-JP"/>
        </w:rPr>
        <w:t>In addition</w:t>
      </w:r>
      <w:r w:rsidRPr="00F453BC">
        <w:rPr>
          <w:rFonts w:eastAsia="ＭＳ 明朝"/>
          <w:sz w:val="22"/>
          <w:szCs w:val="22"/>
          <w:lang w:eastAsia="ja-JP"/>
        </w:rPr>
        <w:t xml:space="preserve">, SSB transmission power backoff can lead to a reduction in coverage, and some cell-edge UEs cannot successfully receive SSB, and handover may be triggered for the cell-edge UEs which is unexpected. Meanwhile, the RACH procedure maybe affected, as UEs may not be able to receive the proper SSB for RACH. </w:t>
      </w:r>
      <w:r>
        <w:rPr>
          <w:rFonts w:eastAsia="ＭＳ 明朝"/>
          <w:sz w:val="22"/>
          <w:szCs w:val="22"/>
          <w:lang w:eastAsia="ja-JP"/>
        </w:rPr>
        <w:t xml:space="preserve">Furthermore, cell discovery performance deteriorates and some UEs may not be able to access the cell. </w:t>
      </w:r>
      <w:r w:rsidRPr="006C1F8B">
        <w:rPr>
          <w:rFonts w:eastAsia="ＭＳ 明朝"/>
          <w:sz w:val="22"/>
          <w:szCs w:val="22"/>
          <w:lang w:eastAsia="ja-JP"/>
        </w:rPr>
        <w:t xml:space="preserve">Considering the above impacts on SSB, </w:t>
      </w:r>
      <w:proofErr w:type="spellStart"/>
      <w:r w:rsidRPr="006C1F8B">
        <w:rPr>
          <w:rFonts w:eastAsia="ＭＳ 明朝"/>
          <w:sz w:val="22"/>
          <w:szCs w:val="22"/>
          <w:lang w:eastAsia="ja-JP"/>
        </w:rPr>
        <w:t>TxRU</w:t>
      </w:r>
      <w:proofErr w:type="spellEnd"/>
      <w:r w:rsidRPr="006C1F8B">
        <w:rPr>
          <w:rFonts w:eastAsia="ＭＳ 明朝"/>
          <w:sz w:val="22"/>
          <w:szCs w:val="22"/>
          <w:lang w:eastAsia="ja-JP"/>
        </w:rPr>
        <w:t xml:space="preserve"> reduction cannot be performed for SSB transmission.</w:t>
      </w:r>
      <w:r>
        <w:rPr>
          <w:rFonts w:eastAsia="ＭＳ 明朝"/>
          <w:sz w:val="22"/>
          <w:szCs w:val="22"/>
          <w:lang w:eastAsia="ja-JP"/>
        </w:rPr>
        <w:t xml:space="preserve"> Alternatively, approaches for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r w:rsidRPr="007136C0">
        <w:rPr>
          <w:rFonts w:eastAsia="ＭＳ 明朝"/>
          <w:sz w:val="22"/>
          <w:szCs w:val="22"/>
          <w:lang w:eastAsia="ja-JP"/>
        </w:rPr>
        <w:t xml:space="preserve"> </w:t>
      </w:r>
      <w:r>
        <w:rPr>
          <w:rFonts w:eastAsia="ＭＳ 明朝"/>
          <w:sz w:val="22"/>
          <w:szCs w:val="22"/>
          <w:lang w:eastAsia="ja-JP"/>
        </w:rPr>
        <w:t>employment can</w:t>
      </w:r>
      <w:r w:rsidRPr="007136C0">
        <w:rPr>
          <w:rFonts w:eastAsia="ＭＳ 明朝"/>
          <w:sz w:val="22"/>
          <w:szCs w:val="22"/>
          <w:lang w:eastAsia="ja-JP"/>
        </w:rPr>
        <w:t xml:space="preserve"> be </w:t>
      </w:r>
      <w:r>
        <w:rPr>
          <w:rFonts w:eastAsia="ＭＳ 明朝"/>
          <w:sz w:val="22"/>
          <w:szCs w:val="22"/>
          <w:lang w:eastAsia="ja-JP"/>
        </w:rPr>
        <w:t>considered</w:t>
      </w:r>
      <w:r w:rsidRPr="007136C0">
        <w:rPr>
          <w:rFonts w:eastAsia="ＭＳ 明朝"/>
          <w:sz w:val="22"/>
          <w:szCs w:val="22"/>
          <w:lang w:eastAsia="ja-JP"/>
        </w:rPr>
        <w:t xml:space="preserve"> to guarantee SSB transmission. The purpose </w:t>
      </w:r>
      <w:r>
        <w:rPr>
          <w:rFonts w:eastAsia="ＭＳ 明朝"/>
          <w:sz w:val="22"/>
          <w:szCs w:val="22"/>
          <w:lang w:eastAsia="ja-JP"/>
        </w:rPr>
        <w:t xml:space="preserve">of the approaches is to keep the same </w:t>
      </w:r>
      <w:r w:rsidRPr="007136C0">
        <w:rPr>
          <w:rFonts w:eastAsia="ＭＳ 明朝"/>
          <w:sz w:val="22"/>
          <w:szCs w:val="22"/>
          <w:lang w:eastAsia="ja-JP"/>
        </w:rPr>
        <w:t>SSB transmission</w:t>
      </w:r>
      <w:r>
        <w:rPr>
          <w:rFonts w:eastAsia="ＭＳ 明朝"/>
          <w:sz w:val="22"/>
          <w:szCs w:val="22"/>
          <w:lang w:eastAsia="ja-JP"/>
        </w:rPr>
        <w:t xml:space="preserve"> power with and without </w:t>
      </w:r>
      <w:proofErr w:type="spellStart"/>
      <w:r w:rsidRPr="007136C0">
        <w:rPr>
          <w:rFonts w:eastAsia="ＭＳ 明朝"/>
          <w:sz w:val="22"/>
          <w:szCs w:val="22"/>
          <w:lang w:eastAsia="ja-JP"/>
        </w:rPr>
        <w:t>TxRU</w:t>
      </w:r>
      <w:proofErr w:type="spellEnd"/>
      <w:r w:rsidRPr="007136C0">
        <w:rPr>
          <w:rFonts w:eastAsia="ＭＳ 明朝"/>
          <w:sz w:val="22"/>
          <w:szCs w:val="22"/>
          <w:lang w:eastAsia="ja-JP"/>
        </w:rPr>
        <w:t xml:space="preserve">(s) </w:t>
      </w:r>
      <w:r>
        <w:rPr>
          <w:rFonts w:eastAsia="ＭＳ 明朝"/>
          <w:sz w:val="22"/>
          <w:szCs w:val="22"/>
          <w:lang w:eastAsia="ja-JP"/>
        </w:rPr>
        <w:t>adaptation</w:t>
      </w:r>
      <w:r w:rsidRPr="007136C0">
        <w:rPr>
          <w:rFonts w:eastAsia="ＭＳ 明朝"/>
          <w:sz w:val="22"/>
          <w:szCs w:val="22"/>
          <w:lang w:eastAsia="ja-JP"/>
        </w:rPr>
        <w:t>. Detailed are as follows.</w:t>
      </w:r>
    </w:p>
    <w:p w14:paraId="50C3DF87" w14:textId="77777777" w:rsidR="00926AD6" w:rsidRDefault="00926AD6" w:rsidP="00926AD6">
      <w:pPr>
        <w:pStyle w:val="aff0"/>
        <w:numPr>
          <w:ilvl w:val="1"/>
          <w:numId w:val="16"/>
        </w:numPr>
        <w:spacing w:afterLines="50" w:after="156"/>
        <w:ind w:firstLineChars="0"/>
        <w:jc w:val="both"/>
        <w:rPr>
          <w:rFonts w:eastAsia="ＭＳ 明朝"/>
          <w:sz w:val="22"/>
          <w:szCs w:val="22"/>
          <w:lang w:eastAsia="ja-JP"/>
        </w:rPr>
      </w:pPr>
      <w:r w:rsidRPr="00F453BC">
        <w:rPr>
          <w:rFonts w:eastAsia="ＭＳ 明朝"/>
          <w:sz w:val="22"/>
          <w:szCs w:val="22"/>
          <w:lang w:eastAsia="ja-JP"/>
        </w:rPr>
        <w:t xml:space="preserve">If only part of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are used for SSB transmission, it can be considered to keep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related to SSB transmission unchanged, i.e., and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 xml:space="preserve">(s) reduction is only applied to </w:t>
      </w:r>
      <w:proofErr w:type="spellStart"/>
      <w:r w:rsidRPr="00F453BC">
        <w:rPr>
          <w:rFonts w:eastAsia="ＭＳ 明朝"/>
          <w:sz w:val="22"/>
          <w:szCs w:val="22"/>
          <w:lang w:eastAsia="ja-JP"/>
        </w:rPr>
        <w:t>TxRU</w:t>
      </w:r>
      <w:proofErr w:type="spellEnd"/>
      <w:r w:rsidRPr="00F453BC">
        <w:rPr>
          <w:rFonts w:eastAsia="ＭＳ 明朝"/>
          <w:sz w:val="22"/>
          <w:szCs w:val="22"/>
          <w:lang w:eastAsia="ja-JP"/>
        </w:rPr>
        <w:t>(s) not related to SSB transmission.</w:t>
      </w:r>
    </w:p>
    <w:p w14:paraId="05632C6B" w14:textId="77777777" w:rsidR="00926AD6" w:rsidRPr="00616059" w:rsidRDefault="00926AD6" w:rsidP="00926AD6">
      <w:pPr>
        <w:pStyle w:val="aff0"/>
        <w:numPr>
          <w:ilvl w:val="1"/>
          <w:numId w:val="16"/>
        </w:numPr>
        <w:spacing w:afterLines="50" w:after="156"/>
        <w:ind w:firstLineChars="0"/>
        <w:jc w:val="both"/>
        <w:rPr>
          <w:rFonts w:eastAsia="ＭＳ 明朝"/>
          <w:sz w:val="22"/>
          <w:szCs w:val="22"/>
          <w:lang w:eastAsia="ja-JP"/>
        </w:rPr>
      </w:pPr>
      <w:r w:rsidRPr="00B376E3">
        <w:rPr>
          <w:rFonts w:eastAsia="ＭＳ 明朝"/>
          <w:sz w:val="22"/>
          <w:szCs w:val="22"/>
          <w:lang w:eastAsia="ja-JP"/>
        </w:rPr>
        <w:t xml:space="preserve">If all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 xml:space="preserve">(s) are used for SSB transmission, it is proposed </w:t>
      </w:r>
      <w:r>
        <w:rPr>
          <w:rFonts w:eastAsia="ＭＳ 明朝"/>
          <w:sz w:val="22"/>
          <w:szCs w:val="22"/>
          <w:lang w:eastAsia="ja-JP"/>
        </w:rPr>
        <w:t xml:space="preserve">not to apply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(s) reduction to SSB transmission time</w:t>
      </w:r>
      <w:r>
        <w:rPr>
          <w:rFonts w:eastAsia="ＭＳ 明朝"/>
          <w:sz w:val="22"/>
          <w:szCs w:val="22"/>
          <w:lang w:eastAsia="ja-JP"/>
        </w:rPr>
        <w:t xml:space="preserve">. Alternatively, </w:t>
      </w:r>
      <w:r w:rsidRPr="00B376E3">
        <w:rPr>
          <w:rFonts w:eastAsia="ＭＳ 明朝"/>
          <w:sz w:val="22"/>
          <w:szCs w:val="22"/>
          <w:lang w:eastAsia="ja-JP"/>
        </w:rPr>
        <w:t xml:space="preserve">when </w:t>
      </w:r>
      <w:proofErr w:type="spellStart"/>
      <w:r w:rsidRPr="00B376E3">
        <w:rPr>
          <w:rFonts w:eastAsia="ＭＳ 明朝"/>
          <w:sz w:val="22"/>
          <w:szCs w:val="22"/>
          <w:lang w:eastAsia="ja-JP"/>
        </w:rPr>
        <w:t>TxRU</w:t>
      </w:r>
      <w:proofErr w:type="spellEnd"/>
      <w:r w:rsidRPr="00B376E3">
        <w:rPr>
          <w:rFonts w:eastAsia="ＭＳ 明朝"/>
          <w:sz w:val="22"/>
          <w:szCs w:val="22"/>
          <w:lang w:eastAsia="ja-JP"/>
        </w:rPr>
        <w:t>(s) reduction is applied to SSB transmission time</w:t>
      </w:r>
      <w:r>
        <w:rPr>
          <w:rFonts w:eastAsia="ＭＳ 明朝"/>
          <w:sz w:val="22"/>
          <w:szCs w:val="22"/>
          <w:lang w:eastAsia="ja-JP"/>
        </w:rPr>
        <w:t>, SSB transmission power boosting can be adopted</w:t>
      </w:r>
      <w:r w:rsidRPr="00B376E3">
        <w:rPr>
          <w:rFonts w:eastAsia="ＭＳ 明朝"/>
          <w:sz w:val="22"/>
          <w:szCs w:val="22"/>
          <w:lang w:eastAsia="ja-JP"/>
        </w:rPr>
        <w:t xml:space="preserve"> to compensate the power backoff.</w:t>
      </w:r>
    </w:p>
    <w:p w14:paraId="48ABA757" w14:textId="77777777" w:rsidR="00926AD6" w:rsidRDefault="00926AD6" w:rsidP="00926AD6">
      <w:pPr>
        <w:pStyle w:val="aff0"/>
        <w:numPr>
          <w:ilvl w:val="0"/>
          <w:numId w:val="16"/>
        </w:numPr>
        <w:spacing w:afterLines="50" w:after="156"/>
        <w:ind w:firstLine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 xml:space="preserve">SI-RS: </w:t>
      </w:r>
      <w:proofErr w:type="spellStart"/>
      <w:r w:rsidRPr="004F1DBB">
        <w:rPr>
          <w:rFonts w:eastAsia="ＭＳ 明朝"/>
          <w:sz w:val="22"/>
          <w:szCs w:val="22"/>
          <w:lang w:eastAsia="ja-JP"/>
        </w:rPr>
        <w:t>TxRU</w:t>
      </w:r>
      <w:proofErr w:type="spellEnd"/>
      <w:r w:rsidRPr="004F1DBB">
        <w:rPr>
          <w:rFonts w:eastAsia="ＭＳ 明朝"/>
          <w:sz w:val="22"/>
          <w:szCs w:val="22"/>
          <w:lang w:eastAsia="ja-JP"/>
        </w:rPr>
        <w:t>(s) reduction</w:t>
      </w:r>
      <w:r>
        <w:rPr>
          <w:rFonts w:eastAsia="ＭＳ 明朝"/>
          <w:sz w:val="22"/>
          <w:szCs w:val="22"/>
          <w:lang w:eastAsia="ja-JP"/>
        </w:rPr>
        <w:t xml:space="preserve"> </w:t>
      </w:r>
      <w:r w:rsidRPr="004F1DBB">
        <w:rPr>
          <w:rFonts w:eastAsia="ＭＳ 明朝"/>
          <w:sz w:val="22"/>
          <w:szCs w:val="22"/>
          <w:lang w:eastAsia="ja-JP"/>
        </w:rPr>
        <w:t xml:space="preserve">may result in CSI-RS transmission power backoff. </w:t>
      </w:r>
      <w:r w:rsidRPr="00F23CBE">
        <w:rPr>
          <w:rFonts w:eastAsia="ＭＳ 明朝"/>
          <w:sz w:val="22"/>
          <w:szCs w:val="22"/>
          <w:lang w:eastAsia="ja-JP"/>
        </w:rPr>
        <w:t xml:space="preserve">Eventually, it may lead to false </w:t>
      </w:r>
      <w:r>
        <w:rPr>
          <w:rFonts w:eastAsia="ＭＳ 明朝"/>
          <w:sz w:val="22"/>
          <w:szCs w:val="22"/>
          <w:lang w:eastAsia="ja-JP"/>
        </w:rPr>
        <w:t xml:space="preserve">alarm of </w:t>
      </w:r>
      <w:r w:rsidRPr="00F23CBE">
        <w:rPr>
          <w:rFonts w:eastAsia="ＭＳ 明朝"/>
          <w:sz w:val="22"/>
          <w:szCs w:val="22"/>
          <w:lang w:eastAsia="ja-JP"/>
        </w:rPr>
        <w:t>beam failure and radio link failure, as well as unnecessary event-triggered measurement report</w:t>
      </w:r>
      <w:r>
        <w:rPr>
          <w:rFonts w:eastAsia="ＭＳ 明朝"/>
          <w:sz w:val="22"/>
          <w:szCs w:val="22"/>
          <w:lang w:eastAsia="ja-JP"/>
        </w:rPr>
        <w:t xml:space="preserve">, which increases the signaling overhead for UL reporting. Considering the flexibility of CSI-RS transmission, it is </w:t>
      </w:r>
      <w:r w:rsidRPr="004F1DBB">
        <w:rPr>
          <w:rFonts w:eastAsia="ＭＳ 明朝"/>
          <w:sz w:val="22"/>
          <w:szCs w:val="22"/>
          <w:lang w:eastAsia="ja-JP"/>
        </w:rPr>
        <w:t xml:space="preserve">difficult </w:t>
      </w:r>
      <w:r>
        <w:rPr>
          <w:rFonts w:eastAsia="ＭＳ 明朝"/>
          <w:sz w:val="22"/>
          <w:szCs w:val="22"/>
          <w:lang w:eastAsia="ja-JP"/>
        </w:rPr>
        <w:t>to avoid</w:t>
      </w:r>
      <w:r w:rsidRPr="004F1DBB">
        <w:rPr>
          <w:rFonts w:eastAsia="ＭＳ 明朝"/>
          <w:sz w:val="22"/>
          <w:szCs w:val="22"/>
          <w:lang w:eastAsia="ja-JP"/>
        </w:rPr>
        <w:t xml:space="preserve"> </w:t>
      </w:r>
      <w:proofErr w:type="spellStart"/>
      <w:r w:rsidRPr="004F1DBB">
        <w:rPr>
          <w:rFonts w:eastAsia="ＭＳ 明朝"/>
          <w:sz w:val="22"/>
          <w:szCs w:val="22"/>
          <w:lang w:eastAsia="ja-JP"/>
        </w:rPr>
        <w:t>TxRU</w:t>
      </w:r>
      <w:proofErr w:type="spellEnd"/>
      <w:r>
        <w:rPr>
          <w:rFonts w:eastAsia="ＭＳ 明朝"/>
          <w:sz w:val="22"/>
          <w:szCs w:val="22"/>
          <w:lang w:eastAsia="ja-JP"/>
        </w:rPr>
        <w:t xml:space="preserve"> adaptation</w:t>
      </w:r>
      <w:r w:rsidRPr="004F1DBB">
        <w:rPr>
          <w:rFonts w:eastAsia="ＭＳ 明朝"/>
          <w:sz w:val="22"/>
          <w:szCs w:val="22"/>
          <w:lang w:eastAsia="ja-JP"/>
        </w:rPr>
        <w:t xml:space="preserve"> operation</w:t>
      </w:r>
      <w:r>
        <w:rPr>
          <w:rFonts w:eastAsia="ＭＳ 明朝"/>
          <w:sz w:val="22"/>
          <w:szCs w:val="22"/>
          <w:lang w:eastAsia="ja-JP"/>
        </w:rPr>
        <w:t xml:space="preserve"> on CSI-RS symbols. Thus, enhancement on RLM and RRM measurement based on CSI-RS should considered. For example, group-common signaling can be considered to inform UE about transmission power update, caused by </w:t>
      </w:r>
      <w:proofErr w:type="spellStart"/>
      <w:r>
        <w:rPr>
          <w:rFonts w:eastAsia="ＭＳ 明朝"/>
          <w:sz w:val="22"/>
          <w:szCs w:val="22"/>
          <w:lang w:eastAsia="ja-JP"/>
        </w:rPr>
        <w:t>TxRU</w:t>
      </w:r>
      <w:proofErr w:type="spellEnd"/>
      <w:r>
        <w:rPr>
          <w:rFonts w:eastAsia="ＭＳ 明朝"/>
          <w:sz w:val="22"/>
          <w:szCs w:val="22"/>
          <w:lang w:eastAsia="ja-JP"/>
        </w:rPr>
        <w:t xml:space="preserve"> adaptation.</w:t>
      </w:r>
    </w:p>
    <w:p w14:paraId="33962A1B" w14:textId="2895FF0C" w:rsidR="00A73DE7" w:rsidRPr="0024575E" w:rsidRDefault="00926AD6" w:rsidP="00926AD6">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Pr>
          <w:rFonts w:eastAsia="ＭＳ 明朝"/>
          <w:b/>
          <w:bCs/>
          <w:sz w:val="22"/>
          <w:szCs w:val="22"/>
          <w:lang w:eastAsia="ja-JP"/>
        </w:rPr>
        <w:t>6.</w:t>
      </w:r>
      <w:r w:rsidRPr="0024575E">
        <w:rPr>
          <w:rFonts w:eastAsia="ＭＳ 明朝"/>
          <w:b/>
          <w:bCs/>
          <w:sz w:val="22"/>
          <w:szCs w:val="22"/>
          <w:lang w:eastAsia="ja-JP"/>
        </w:rPr>
        <w:t xml:space="preserve"> </w:t>
      </w:r>
      <w:r w:rsidR="00A73DE7">
        <w:rPr>
          <w:rFonts w:eastAsia="ＭＳ 明朝"/>
          <w:b/>
          <w:bCs/>
          <w:sz w:val="22"/>
          <w:szCs w:val="22"/>
          <w:lang w:eastAsia="ja-JP"/>
        </w:rPr>
        <w:t>For spatial element adaptation, RAN1 should focus on the techniques that has no impact on SSB transmission</w:t>
      </w:r>
    </w:p>
    <w:p w14:paraId="2AB91A93" w14:textId="72A918AA" w:rsidR="00926AD6" w:rsidRPr="0024575E" w:rsidRDefault="00926AD6" w:rsidP="00926AD6">
      <w:pPr>
        <w:spacing w:afterLines="50" w:after="156"/>
        <w:jc w:val="both"/>
        <w:rPr>
          <w:rFonts w:eastAsia="ＭＳ 明朝"/>
          <w:b/>
          <w:bCs/>
          <w:sz w:val="22"/>
          <w:szCs w:val="22"/>
          <w:lang w:eastAsia="ja-JP"/>
        </w:rPr>
      </w:pPr>
      <w:r w:rsidRPr="0024575E">
        <w:rPr>
          <w:rFonts w:eastAsia="ＭＳ 明朝"/>
          <w:b/>
          <w:bCs/>
          <w:sz w:val="22"/>
          <w:szCs w:val="22"/>
          <w:lang w:eastAsia="ja-JP"/>
        </w:rPr>
        <w:t>Proposal</w:t>
      </w:r>
      <w:r>
        <w:rPr>
          <w:rFonts w:eastAsia="ＭＳ 明朝"/>
          <w:b/>
          <w:bCs/>
          <w:sz w:val="22"/>
          <w:szCs w:val="22"/>
          <w:lang w:eastAsia="ja-JP"/>
        </w:rPr>
        <w:t xml:space="preserve"> 7.</w:t>
      </w:r>
      <w:r w:rsidRPr="0024575E">
        <w:rPr>
          <w:rFonts w:eastAsia="ＭＳ 明朝"/>
          <w:b/>
          <w:bCs/>
          <w:sz w:val="22"/>
          <w:szCs w:val="22"/>
          <w:lang w:eastAsia="ja-JP"/>
        </w:rPr>
        <w:t xml:space="preserve"> </w:t>
      </w:r>
      <w:r>
        <w:rPr>
          <w:rFonts w:eastAsia="ＭＳ 明朝"/>
          <w:b/>
          <w:bCs/>
          <w:sz w:val="22"/>
          <w:szCs w:val="22"/>
          <w:lang w:eastAsia="ja-JP"/>
        </w:rPr>
        <w:t xml:space="preserve">Enhancements on </w:t>
      </w:r>
      <w:r w:rsidRPr="00824B8C">
        <w:rPr>
          <w:rFonts w:eastAsia="ＭＳ 明朝" w:hint="eastAsia"/>
          <w:b/>
          <w:bCs/>
          <w:sz w:val="22"/>
          <w:szCs w:val="22"/>
          <w:lang w:eastAsia="ja-JP"/>
        </w:rPr>
        <w:t>RLM and RRM</w:t>
      </w:r>
      <w:r>
        <w:rPr>
          <w:rFonts w:eastAsia="ＭＳ 明朝"/>
          <w:b/>
          <w:bCs/>
          <w:sz w:val="22"/>
          <w:szCs w:val="22"/>
          <w:lang w:eastAsia="ja-JP"/>
        </w:rPr>
        <w:t xml:space="preserve"> measurement</w:t>
      </w:r>
      <w:r w:rsidRPr="00824B8C">
        <w:rPr>
          <w:rFonts w:eastAsia="ＭＳ 明朝" w:hint="eastAsia"/>
          <w:b/>
          <w:bCs/>
          <w:sz w:val="22"/>
          <w:szCs w:val="22"/>
          <w:lang w:eastAsia="ja-JP"/>
        </w:rPr>
        <w:t xml:space="preserve"> </w:t>
      </w:r>
      <w:r>
        <w:rPr>
          <w:rFonts w:eastAsia="ＭＳ 明朝"/>
          <w:b/>
          <w:bCs/>
          <w:sz w:val="22"/>
          <w:szCs w:val="22"/>
          <w:lang w:eastAsia="ja-JP"/>
        </w:rPr>
        <w:t xml:space="preserve">on CSI-RS </w:t>
      </w:r>
      <w:r w:rsidR="003F6B76">
        <w:rPr>
          <w:rFonts w:eastAsia="ＭＳ 明朝"/>
          <w:b/>
          <w:bCs/>
          <w:sz w:val="22"/>
          <w:szCs w:val="22"/>
          <w:lang w:eastAsia="ja-JP"/>
        </w:rPr>
        <w:t>are necessary</w:t>
      </w:r>
      <w:r w:rsidRPr="00824B8C">
        <w:rPr>
          <w:rFonts w:eastAsia="ＭＳ 明朝" w:hint="eastAsia"/>
          <w:b/>
          <w:bCs/>
          <w:sz w:val="22"/>
          <w:szCs w:val="22"/>
          <w:lang w:eastAsia="ja-JP"/>
        </w:rPr>
        <w:t xml:space="preserve"> </w:t>
      </w:r>
      <w:r w:rsidR="009A1860">
        <w:rPr>
          <w:rFonts w:eastAsia="ＭＳ 明朝"/>
          <w:b/>
          <w:bCs/>
          <w:sz w:val="22"/>
          <w:szCs w:val="22"/>
          <w:lang w:eastAsia="ja-JP"/>
        </w:rPr>
        <w:t xml:space="preserve">considering </w:t>
      </w:r>
      <w:r w:rsidR="009A1860" w:rsidRPr="00824B8C">
        <w:rPr>
          <w:rFonts w:eastAsia="ＭＳ 明朝" w:hint="eastAsia"/>
          <w:b/>
          <w:bCs/>
          <w:sz w:val="22"/>
          <w:szCs w:val="22"/>
          <w:lang w:eastAsia="ja-JP"/>
        </w:rPr>
        <w:t xml:space="preserve">the </w:t>
      </w:r>
      <w:r w:rsidR="009A1860">
        <w:rPr>
          <w:rFonts w:eastAsia="ＭＳ 明朝"/>
          <w:b/>
          <w:bCs/>
          <w:sz w:val="22"/>
          <w:szCs w:val="22"/>
          <w:lang w:eastAsia="ja-JP"/>
        </w:rPr>
        <w:t xml:space="preserve">potential transmission power fluctuation of CSI-RS </w:t>
      </w:r>
      <w:r>
        <w:rPr>
          <w:rFonts w:eastAsia="ＭＳ 明朝"/>
          <w:b/>
          <w:bCs/>
          <w:sz w:val="22"/>
          <w:szCs w:val="22"/>
          <w:lang w:eastAsia="ja-JP"/>
        </w:rPr>
        <w:t xml:space="preserve">due to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r w:rsidRPr="0024575E">
        <w:rPr>
          <w:rFonts w:eastAsia="ＭＳ 明朝"/>
          <w:b/>
          <w:bCs/>
          <w:sz w:val="22"/>
          <w:szCs w:val="22"/>
          <w:lang w:eastAsia="ja-JP"/>
        </w:rPr>
        <w:t>.</w:t>
      </w:r>
    </w:p>
    <w:p w14:paraId="2903AD08" w14:textId="469512AD" w:rsidR="00583952" w:rsidRDefault="00583952" w:rsidP="00743D0C">
      <w:pPr>
        <w:spacing w:afterLines="50" w:after="156"/>
        <w:jc w:val="both"/>
        <w:rPr>
          <w:rFonts w:eastAsia="ＭＳ 明朝"/>
          <w:b/>
          <w:bCs/>
          <w:sz w:val="22"/>
          <w:szCs w:val="22"/>
          <w:lang w:eastAsia="ja-JP"/>
        </w:rPr>
      </w:pPr>
    </w:p>
    <w:p w14:paraId="238883FF" w14:textId="77777777" w:rsidR="000F0E27" w:rsidRDefault="000F0E27" w:rsidP="000F0E27">
      <w:pPr>
        <w:pStyle w:val="2"/>
        <w:rPr>
          <w:rFonts w:ascii="Times New Roman" w:hAnsi="Times New Roman"/>
          <w:b/>
          <w:bCs/>
          <w:sz w:val="22"/>
          <w:szCs w:val="22"/>
          <w:lang w:eastAsia="ko-KR"/>
        </w:rPr>
      </w:pPr>
      <w:r>
        <w:rPr>
          <w:rFonts w:ascii="Times New Roman" w:hAnsi="Times New Roman"/>
          <w:b/>
          <w:bCs/>
          <w:sz w:val="22"/>
          <w:szCs w:val="22"/>
          <w:lang w:eastAsia="ko-KR"/>
        </w:rPr>
        <w:t>Power</w:t>
      </w:r>
      <w:r w:rsidRPr="002E062F">
        <w:rPr>
          <w:rFonts w:ascii="Times New Roman" w:hAnsi="Times New Roman"/>
          <w:b/>
          <w:bCs/>
          <w:sz w:val="22"/>
          <w:szCs w:val="22"/>
          <w:lang w:eastAsia="ko-KR"/>
        </w:rPr>
        <w:t xml:space="preserve"> domain </w:t>
      </w:r>
      <w:r>
        <w:rPr>
          <w:rFonts w:ascii="Times New Roman" w:hAnsi="Times New Roman"/>
          <w:b/>
          <w:bCs/>
          <w:sz w:val="22"/>
          <w:szCs w:val="22"/>
          <w:lang w:eastAsia="ko-KR"/>
        </w:rPr>
        <w:t>network energy saving techniques</w:t>
      </w:r>
    </w:p>
    <w:p w14:paraId="473C9006" w14:textId="77777777" w:rsidR="000F0E27" w:rsidRDefault="000F0E27" w:rsidP="000F0E27">
      <w:pPr>
        <w:jc w:val="both"/>
        <w:rPr>
          <w:rFonts w:eastAsia="Malgun Gothic"/>
          <w:sz w:val="22"/>
          <w:szCs w:val="22"/>
          <w:lang w:eastAsia="ko-KR"/>
        </w:rPr>
      </w:pPr>
      <w:r>
        <w:rPr>
          <w:rFonts w:eastAsia="Malgun Gothic"/>
          <w:sz w:val="22"/>
          <w:szCs w:val="22"/>
          <w:lang w:eastAsia="ko-KR"/>
        </w:rPr>
        <w:t>In the section 3 of [3], the descriptions of power domain NW energy saving techniques are listed as follows:</w:t>
      </w:r>
      <w:r w:rsidRPr="007825AC">
        <w:rPr>
          <w:rFonts w:eastAsia="Malgun Gothic"/>
          <w:sz w:val="22"/>
          <w:szCs w:val="22"/>
          <w:lang w:eastAsia="ko-KR"/>
        </w:rPr>
        <w:t xml:space="preserve"> </w:t>
      </w:r>
    </w:p>
    <w:tbl>
      <w:tblPr>
        <w:tblStyle w:val="afd"/>
        <w:tblW w:w="0" w:type="auto"/>
        <w:tblLook w:val="04A0" w:firstRow="1" w:lastRow="0" w:firstColumn="1" w:lastColumn="0" w:noHBand="0" w:noVBand="1"/>
      </w:tblPr>
      <w:tblGrid>
        <w:gridCol w:w="9629"/>
      </w:tblGrid>
      <w:tr w:rsidR="000F0E27" w:rsidRPr="00C54DA1" w14:paraId="0F2B0E25" w14:textId="77777777" w:rsidTr="000716D5">
        <w:tc>
          <w:tcPr>
            <w:tcW w:w="9962" w:type="dxa"/>
          </w:tcPr>
          <w:p w14:paraId="017F43D5" w14:textId="77777777" w:rsidR="003551EE" w:rsidRPr="003551EE" w:rsidRDefault="003551EE" w:rsidP="003551EE">
            <w:pPr>
              <w:keepNext/>
              <w:keepLines/>
              <w:suppressAutoHyphens/>
              <w:spacing w:before="120" w:after="180" w:line="252" w:lineRule="auto"/>
              <w:outlineLvl w:val="3"/>
              <w:rPr>
                <w:rFonts w:ascii="Arial" w:eastAsia="SimSun" w:hAnsi="Arial"/>
                <w:szCs w:val="18"/>
                <w:lang w:val="en-GB" w:eastAsia="zh-CN"/>
              </w:rPr>
            </w:pPr>
            <w:r w:rsidRPr="003551EE">
              <w:rPr>
                <w:rFonts w:ascii="Arial" w:eastAsia="SimSun" w:hAnsi="Arial"/>
                <w:szCs w:val="18"/>
                <w:lang w:val="en-GB" w:eastAsia="zh-CN"/>
              </w:rPr>
              <w:t>Proposal #5-1I</w:t>
            </w:r>
          </w:p>
          <w:p w14:paraId="0A59E620" w14:textId="77777777" w:rsidR="003551EE" w:rsidRPr="00AF3134" w:rsidRDefault="003551EE" w:rsidP="003551EE">
            <w:pPr>
              <w:pStyle w:val="a5"/>
              <w:numPr>
                <w:ilvl w:val="0"/>
                <w:numId w:val="33"/>
              </w:numPr>
              <w:suppressAutoHyphens/>
              <w:spacing w:after="0" w:line="252" w:lineRule="auto"/>
              <w:jc w:val="both"/>
              <w:rPr>
                <w:sz w:val="22"/>
                <w:szCs w:val="22"/>
                <w:lang w:eastAsia="zh-CN"/>
              </w:rPr>
            </w:pPr>
            <w:r w:rsidRPr="00AF3134">
              <w:rPr>
                <w:sz w:val="22"/>
                <w:szCs w:val="22"/>
                <w:lang w:eastAsia="zh-CN"/>
              </w:rPr>
              <w:t>Technique #D-1: Adaptation of transmission power of signals and channels</w:t>
            </w:r>
          </w:p>
          <w:p w14:paraId="35DDFF64" w14:textId="77777777" w:rsidR="003551EE" w:rsidRPr="00AF3134" w:rsidRDefault="003551EE" w:rsidP="003551EE">
            <w:pPr>
              <w:pStyle w:val="a5"/>
              <w:numPr>
                <w:ilvl w:val="1"/>
                <w:numId w:val="33"/>
              </w:numPr>
              <w:suppressAutoHyphens/>
              <w:spacing w:after="0" w:line="252" w:lineRule="auto"/>
              <w:jc w:val="both"/>
              <w:rPr>
                <w:sz w:val="22"/>
                <w:szCs w:val="22"/>
                <w:lang w:eastAsia="zh-CN"/>
              </w:rPr>
            </w:pPr>
            <w:r w:rsidRPr="00AF3134">
              <w:rPr>
                <w:sz w:val="22"/>
                <w:szCs w:val="22"/>
                <w:lang w:eastAsia="zh-CN"/>
              </w:rPr>
              <w:t xml:space="preserve">The technique aims at </w:t>
            </w:r>
            <w:proofErr w:type="spellStart"/>
            <w:r w:rsidRPr="00AF3134">
              <w:rPr>
                <w:sz w:val="22"/>
                <w:szCs w:val="22"/>
                <w:lang w:eastAsia="zh-CN"/>
              </w:rPr>
              <w:t>adaptaing</w:t>
            </w:r>
            <w:proofErr w:type="spellEnd"/>
            <w:r w:rsidRPr="00AF3134">
              <w:rPr>
                <w:sz w:val="22"/>
                <w:szCs w:val="22"/>
                <w:lang w:eastAsia="zh-CN"/>
              </w:rPr>
              <w:t xml:space="preserve"> the transmission power</w:t>
            </w:r>
            <w:r w:rsidRPr="00AF3134">
              <w:rPr>
                <w:sz w:val="22"/>
                <w:szCs w:val="22"/>
              </w:rPr>
              <w:t xml:space="preserve"> </w:t>
            </w:r>
            <w:r w:rsidRPr="00AF3134">
              <w:rPr>
                <w:sz w:val="22"/>
                <w:szCs w:val="22"/>
                <w:lang w:eastAsia="zh-CN"/>
              </w:rPr>
              <w:t>or PSD of downlink signals and channels</w:t>
            </w:r>
          </w:p>
          <w:p w14:paraId="209B734A" w14:textId="77777777" w:rsidR="003551EE" w:rsidRPr="00AF3134" w:rsidRDefault="003551EE" w:rsidP="003551EE">
            <w:pPr>
              <w:pStyle w:val="aff0"/>
              <w:numPr>
                <w:ilvl w:val="1"/>
                <w:numId w:val="33"/>
              </w:numPr>
              <w:suppressAutoHyphens/>
              <w:spacing w:line="252" w:lineRule="auto"/>
              <w:ind w:firstLineChars="0"/>
              <w:rPr>
                <w:rFonts w:eastAsia="SimSun"/>
                <w:sz w:val="22"/>
                <w:szCs w:val="22"/>
                <w:lang w:eastAsia="zh-CN"/>
              </w:rPr>
            </w:pPr>
            <w:r w:rsidRPr="00AF3134">
              <w:rPr>
                <w:rFonts w:eastAsia="SimSun"/>
                <w:sz w:val="22"/>
                <w:szCs w:val="22"/>
                <w:lang w:eastAsia="zh-CN"/>
              </w:rPr>
              <w:t>Background:</w:t>
            </w:r>
          </w:p>
          <w:p w14:paraId="7444D1A1" w14:textId="1DC139E0" w:rsidR="000F0E27" w:rsidRPr="003551EE" w:rsidRDefault="003551EE" w:rsidP="003551EE">
            <w:pPr>
              <w:pStyle w:val="aff0"/>
              <w:numPr>
                <w:ilvl w:val="2"/>
                <w:numId w:val="33"/>
              </w:numPr>
              <w:suppressAutoHyphens/>
              <w:spacing w:line="252" w:lineRule="auto"/>
              <w:ind w:firstLineChars="0"/>
              <w:rPr>
                <w:rFonts w:eastAsia="SimSun"/>
                <w:lang w:eastAsia="zh-CN"/>
              </w:rPr>
            </w:pPr>
            <w:r w:rsidRPr="00AF3134">
              <w:rPr>
                <w:sz w:val="22"/>
                <w:szCs w:val="22"/>
                <w:lang w:eastAsia="zh-CN"/>
              </w:rPr>
              <w:t xml:space="preserve">Adaptation of transmission power of signals and channels is a technique that allows the </w:t>
            </w:r>
            <w:proofErr w:type="spellStart"/>
            <w:r w:rsidRPr="00AF3134">
              <w:rPr>
                <w:sz w:val="22"/>
                <w:szCs w:val="22"/>
                <w:lang w:eastAsia="zh-CN"/>
              </w:rPr>
              <w:t>gNB</w:t>
            </w:r>
            <w:proofErr w:type="spellEnd"/>
            <w:r w:rsidRPr="00AF3134">
              <w:rPr>
                <w:sz w:val="22"/>
                <w:szCs w:val="22"/>
                <w:lang w:eastAsia="zh-CN"/>
              </w:rPr>
              <w:t xml:space="preserve"> to dynamically adjust the transmit power of one or multiple </w:t>
            </w:r>
          </w:p>
        </w:tc>
      </w:tr>
    </w:tbl>
    <w:p w14:paraId="5FFA61D8" w14:textId="77777777" w:rsidR="000F0E27" w:rsidRPr="000F0E27" w:rsidRDefault="000F0E27" w:rsidP="00743D0C">
      <w:pPr>
        <w:spacing w:afterLines="50" w:after="156"/>
        <w:jc w:val="both"/>
        <w:rPr>
          <w:rFonts w:eastAsia="ＭＳ 明朝"/>
          <w:b/>
          <w:bCs/>
          <w:sz w:val="22"/>
          <w:szCs w:val="22"/>
          <w:lang w:eastAsia="ja-JP"/>
        </w:rPr>
      </w:pPr>
    </w:p>
    <w:tbl>
      <w:tblPr>
        <w:tblStyle w:val="afd"/>
        <w:tblW w:w="0" w:type="auto"/>
        <w:tblLook w:val="04A0" w:firstRow="1" w:lastRow="0" w:firstColumn="1" w:lastColumn="0" w:noHBand="0" w:noVBand="1"/>
      </w:tblPr>
      <w:tblGrid>
        <w:gridCol w:w="9629"/>
      </w:tblGrid>
      <w:tr w:rsidR="003551EE" w:rsidRPr="00C54DA1" w14:paraId="6D6E9EC3" w14:textId="77777777" w:rsidTr="000716D5">
        <w:tc>
          <w:tcPr>
            <w:tcW w:w="9962" w:type="dxa"/>
          </w:tcPr>
          <w:p w14:paraId="64C207A6" w14:textId="02AC5868" w:rsidR="00AF3134" w:rsidRDefault="00AF3134" w:rsidP="00AF3134">
            <w:pPr>
              <w:pStyle w:val="aff0"/>
              <w:tabs>
                <w:tab w:val="left" w:pos="0"/>
              </w:tabs>
              <w:suppressAutoHyphens/>
              <w:spacing w:line="252" w:lineRule="auto"/>
              <w:ind w:left="2160" w:firstLineChars="0" w:firstLine="0"/>
              <w:rPr>
                <w:rFonts w:eastAsia="SimSun"/>
                <w:sz w:val="22"/>
                <w:szCs w:val="22"/>
                <w:lang w:eastAsia="zh-CN"/>
              </w:rPr>
            </w:pPr>
            <w:r w:rsidRPr="00AF3134">
              <w:rPr>
                <w:sz w:val="22"/>
                <w:szCs w:val="22"/>
                <w:lang w:eastAsia="zh-CN"/>
              </w:rPr>
              <w:lastRenderedPageBreak/>
              <w:t>downlink signals/channels. The technique may be applicable to PDSCH, CSI-RS, DMRS, broadcast channels/signals (e.g., SSB/SI/paging).</w:t>
            </w:r>
          </w:p>
          <w:p w14:paraId="53CEF7A0" w14:textId="18D5FFC6" w:rsidR="003551EE" w:rsidRPr="00AF3134" w:rsidRDefault="003551EE" w:rsidP="000716D5">
            <w:pPr>
              <w:pStyle w:val="aff0"/>
              <w:numPr>
                <w:ilvl w:val="2"/>
                <w:numId w:val="33"/>
              </w:numPr>
              <w:suppressAutoHyphens/>
              <w:spacing w:line="252" w:lineRule="auto"/>
              <w:ind w:firstLineChars="0"/>
              <w:rPr>
                <w:rFonts w:eastAsia="SimSun"/>
                <w:sz w:val="22"/>
                <w:szCs w:val="22"/>
                <w:lang w:eastAsia="zh-CN"/>
              </w:rPr>
            </w:pPr>
            <w:r w:rsidRPr="00AF3134">
              <w:rPr>
                <w:rFonts w:eastAsia="SimSun"/>
                <w:sz w:val="22"/>
                <w:szCs w:val="22"/>
                <w:lang w:eastAsia="zh-CN"/>
              </w:rPr>
              <w:t>The power offset configurations for PDSCH and CSI-RS are BWP-specific, and BWP adaptation framework can be utilized for the adaptation of the settings</w:t>
            </w:r>
            <w:r w:rsidRPr="00AF3134">
              <w:rPr>
                <w:sz w:val="22"/>
                <w:szCs w:val="22"/>
              </w:rPr>
              <w:t xml:space="preserve"> </w:t>
            </w:r>
            <w:r w:rsidRPr="00AF3134">
              <w:rPr>
                <w:rFonts w:eastAsia="SimSun"/>
                <w:sz w:val="22"/>
                <w:szCs w:val="22"/>
                <w:lang w:eastAsia="zh-CN"/>
              </w:rPr>
              <w:t>for a UE capable of multiple BWPs and dynamic BWP switching.</w:t>
            </w:r>
          </w:p>
          <w:p w14:paraId="45FE8FCA" w14:textId="77777777" w:rsidR="003551EE" w:rsidRPr="00AF3134" w:rsidRDefault="003551EE" w:rsidP="000716D5">
            <w:pPr>
              <w:pStyle w:val="aff0"/>
              <w:numPr>
                <w:ilvl w:val="1"/>
                <w:numId w:val="33"/>
              </w:numPr>
              <w:suppressAutoHyphens/>
              <w:ind w:firstLineChars="0"/>
              <w:rPr>
                <w:sz w:val="22"/>
                <w:szCs w:val="22"/>
              </w:rPr>
            </w:pPr>
            <w:r w:rsidRPr="00AF3134">
              <w:rPr>
                <w:sz w:val="22"/>
                <w:szCs w:val="22"/>
              </w:rPr>
              <w:t>Potential impact to other WGS</w:t>
            </w:r>
          </w:p>
          <w:p w14:paraId="51DF09FB" w14:textId="77777777" w:rsidR="003551EE" w:rsidRPr="00AF3134" w:rsidRDefault="003551EE" w:rsidP="000716D5">
            <w:pPr>
              <w:pStyle w:val="a5"/>
              <w:numPr>
                <w:ilvl w:val="2"/>
                <w:numId w:val="33"/>
              </w:numPr>
              <w:suppressAutoHyphens/>
              <w:spacing w:after="0"/>
              <w:jc w:val="both"/>
              <w:rPr>
                <w:rFonts w:eastAsiaTheme="minorEastAsia"/>
                <w:sz w:val="22"/>
                <w:szCs w:val="22"/>
                <w:lang w:eastAsia="ko-KR"/>
              </w:rPr>
            </w:pPr>
            <w:r w:rsidRPr="00AF3134">
              <w:rPr>
                <w:rFonts w:eastAsiaTheme="minorEastAsia"/>
                <w:sz w:val="22"/>
                <w:szCs w:val="22"/>
                <w:lang w:eastAsia="ko-KR"/>
              </w:rPr>
              <w:t>RAN2:</w:t>
            </w:r>
          </w:p>
          <w:p w14:paraId="748EB49A" w14:textId="77777777" w:rsidR="003551EE" w:rsidRPr="00AF3134" w:rsidRDefault="003551EE" w:rsidP="000716D5">
            <w:pPr>
              <w:pStyle w:val="a5"/>
              <w:numPr>
                <w:ilvl w:val="3"/>
                <w:numId w:val="33"/>
              </w:numPr>
              <w:suppressAutoHyphens/>
              <w:spacing w:after="0"/>
              <w:jc w:val="both"/>
              <w:rPr>
                <w:rFonts w:eastAsiaTheme="minorEastAsia"/>
                <w:sz w:val="22"/>
                <w:szCs w:val="22"/>
                <w:lang w:eastAsia="ko-KR"/>
              </w:rPr>
            </w:pPr>
            <w:r w:rsidRPr="00AF3134">
              <w:rPr>
                <w:rFonts w:eastAsiaTheme="minorEastAsia"/>
                <w:sz w:val="22"/>
                <w:szCs w:val="22"/>
                <w:lang w:eastAsia="ko-KR"/>
              </w:rPr>
              <w:t xml:space="preserve">Possible impact on mobility due to dynamic power adaptation of CSI-RS/SSB </w:t>
            </w:r>
          </w:p>
          <w:p w14:paraId="21B370A8" w14:textId="77777777" w:rsidR="003551EE" w:rsidRPr="00AF3134" w:rsidRDefault="003551EE" w:rsidP="000716D5">
            <w:pPr>
              <w:pStyle w:val="a5"/>
              <w:numPr>
                <w:ilvl w:val="3"/>
                <w:numId w:val="33"/>
              </w:numPr>
              <w:suppressAutoHyphens/>
              <w:spacing w:after="0"/>
              <w:jc w:val="both"/>
              <w:rPr>
                <w:rFonts w:eastAsiaTheme="minorEastAsia"/>
                <w:sz w:val="22"/>
                <w:szCs w:val="22"/>
                <w:lang w:eastAsia="ko-KR"/>
              </w:rPr>
            </w:pPr>
            <w:r w:rsidRPr="00AF3134">
              <w:rPr>
                <w:rFonts w:eastAsiaTheme="minorEastAsia"/>
                <w:sz w:val="22"/>
                <w:szCs w:val="22"/>
                <w:lang w:eastAsia="ko-KR"/>
              </w:rPr>
              <w:t>Configuration and signaling of indication of power related parameters to the UEs</w:t>
            </w:r>
          </w:p>
          <w:p w14:paraId="7BF5A87B" w14:textId="77777777" w:rsidR="003551EE" w:rsidRPr="00AF3134" w:rsidRDefault="003551EE" w:rsidP="000716D5">
            <w:pPr>
              <w:pStyle w:val="a5"/>
              <w:numPr>
                <w:ilvl w:val="2"/>
                <w:numId w:val="33"/>
              </w:numPr>
              <w:suppressAutoHyphens/>
              <w:spacing w:after="0"/>
              <w:jc w:val="both"/>
              <w:rPr>
                <w:rFonts w:eastAsiaTheme="minorEastAsia"/>
                <w:sz w:val="22"/>
                <w:szCs w:val="22"/>
                <w:u w:val="single"/>
                <w:lang w:eastAsia="ko-KR"/>
              </w:rPr>
            </w:pPr>
            <w:r w:rsidRPr="00AF3134">
              <w:rPr>
                <w:rFonts w:eastAsia="DengXian"/>
                <w:sz w:val="22"/>
                <w:szCs w:val="22"/>
                <w:lang w:eastAsia="zh-CN"/>
              </w:rPr>
              <w:t>RAN3:</w:t>
            </w:r>
          </w:p>
          <w:p w14:paraId="1A4D7384" w14:textId="77777777" w:rsidR="003551EE" w:rsidRPr="00AF3134" w:rsidRDefault="003551EE" w:rsidP="000716D5">
            <w:pPr>
              <w:pStyle w:val="a5"/>
              <w:numPr>
                <w:ilvl w:val="2"/>
                <w:numId w:val="33"/>
              </w:numPr>
              <w:suppressAutoHyphens/>
              <w:spacing w:after="0"/>
              <w:jc w:val="both"/>
              <w:rPr>
                <w:rFonts w:eastAsiaTheme="minorEastAsia"/>
                <w:sz w:val="22"/>
                <w:szCs w:val="22"/>
                <w:u w:val="single"/>
                <w:lang w:eastAsia="ko-KR"/>
              </w:rPr>
            </w:pPr>
            <w:r w:rsidRPr="00AF3134">
              <w:rPr>
                <w:rFonts w:eastAsia="DengXian"/>
                <w:sz w:val="22"/>
                <w:szCs w:val="22"/>
                <w:lang w:eastAsia="zh-CN"/>
              </w:rPr>
              <w:t>RAN4:</w:t>
            </w:r>
          </w:p>
          <w:p w14:paraId="7847BF25" w14:textId="77777777" w:rsidR="003551EE" w:rsidRPr="00AF3134" w:rsidRDefault="003551EE" w:rsidP="000716D5">
            <w:pPr>
              <w:pStyle w:val="a5"/>
              <w:numPr>
                <w:ilvl w:val="3"/>
                <w:numId w:val="33"/>
              </w:numPr>
              <w:suppressAutoHyphens/>
              <w:spacing w:after="0"/>
              <w:jc w:val="both"/>
              <w:rPr>
                <w:rFonts w:eastAsiaTheme="minorEastAsia"/>
                <w:sz w:val="22"/>
                <w:szCs w:val="22"/>
                <w:u w:val="single"/>
                <w:lang w:eastAsia="ko-KR"/>
              </w:rPr>
            </w:pPr>
            <w:r w:rsidRPr="00AF3134">
              <w:rPr>
                <w:rFonts w:eastAsia="DengXian"/>
                <w:sz w:val="22"/>
                <w:szCs w:val="22"/>
                <w:lang w:eastAsia="zh-CN"/>
              </w:rPr>
              <w:t>FFS</w:t>
            </w:r>
          </w:p>
          <w:p w14:paraId="06A09FB1" w14:textId="77777777" w:rsidR="00545A16" w:rsidRPr="00545A16" w:rsidRDefault="00545A16" w:rsidP="00545A16">
            <w:pPr>
              <w:keepNext/>
              <w:keepLines/>
              <w:suppressAutoHyphens/>
              <w:spacing w:before="120" w:after="180" w:line="252" w:lineRule="auto"/>
              <w:outlineLvl w:val="3"/>
              <w:rPr>
                <w:rFonts w:ascii="Arial" w:eastAsia="SimSun" w:hAnsi="Arial"/>
                <w:szCs w:val="18"/>
                <w:lang w:val="en-GB" w:eastAsia="zh-CN"/>
              </w:rPr>
            </w:pPr>
            <w:r w:rsidRPr="00545A16">
              <w:rPr>
                <w:rFonts w:ascii="Arial" w:eastAsia="SimSun" w:hAnsi="Arial"/>
                <w:szCs w:val="18"/>
                <w:lang w:val="en-GB" w:eastAsia="zh-CN"/>
              </w:rPr>
              <w:t>Proposal #5-2H</w:t>
            </w:r>
          </w:p>
          <w:p w14:paraId="5B1AF6DB" w14:textId="77777777" w:rsidR="00545A16" w:rsidRPr="00AF3134" w:rsidRDefault="00545A16" w:rsidP="00545A16">
            <w:pPr>
              <w:pStyle w:val="a5"/>
              <w:numPr>
                <w:ilvl w:val="0"/>
                <w:numId w:val="18"/>
              </w:numPr>
              <w:suppressAutoHyphens/>
              <w:spacing w:after="0"/>
              <w:jc w:val="both"/>
              <w:rPr>
                <w:rFonts w:eastAsiaTheme="minorEastAsia"/>
                <w:sz w:val="22"/>
                <w:szCs w:val="22"/>
                <w:lang w:val="fr-FR" w:eastAsia="ko-KR"/>
              </w:rPr>
            </w:pPr>
            <w:r w:rsidRPr="00AF3134">
              <w:rPr>
                <w:rFonts w:eastAsiaTheme="minorEastAsia"/>
                <w:sz w:val="22"/>
                <w:szCs w:val="22"/>
                <w:lang w:val="fr-FR" w:eastAsia="ko-KR"/>
              </w:rPr>
              <w:t>Technique #D-2: enhancements to assist gNB digital pre-distortion</w:t>
            </w:r>
          </w:p>
          <w:p w14:paraId="347D1A2F" w14:textId="77777777" w:rsidR="00545A16" w:rsidRPr="00AF3134" w:rsidRDefault="00545A16" w:rsidP="00545A16">
            <w:pPr>
              <w:pStyle w:val="a5"/>
              <w:numPr>
                <w:ilvl w:val="1"/>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 xml:space="preserve">Enhanced over the air digital pre-distortion at the </w:t>
            </w:r>
            <w:proofErr w:type="spellStart"/>
            <w:r w:rsidRPr="00AF3134">
              <w:rPr>
                <w:rFonts w:eastAsiaTheme="minorEastAsia"/>
                <w:sz w:val="22"/>
                <w:szCs w:val="22"/>
                <w:lang w:eastAsia="ko-KR"/>
              </w:rPr>
              <w:t>gNB</w:t>
            </w:r>
            <w:proofErr w:type="spellEnd"/>
            <w:r w:rsidRPr="00AF3134">
              <w:rPr>
                <w:rFonts w:eastAsiaTheme="minorEastAsia"/>
                <w:sz w:val="22"/>
                <w:szCs w:val="22"/>
                <w:lang w:eastAsia="ko-KR"/>
              </w:rPr>
              <w:t xml:space="preserve"> </w:t>
            </w:r>
          </w:p>
          <w:p w14:paraId="3E6242C2" w14:textId="77777777" w:rsidR="00545A16" w:rsidRPr="00AF3134" w:rsidRDefault="00545A16" w:rsidP="00545A16">
            <w:pPr>
              <w:pStyle w:val="a5"/>
              <w:numPr>
                <w:ilvl w:val="1"/>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Background:</w:t>
            </w:r>
          </w:p>
          <w:p w14:paraId="5AA7E378" w14:textId="77777777" w:rsidR="00545A16" w:rsidRPr="00AF3134" w:rsidRDefault="00545A16" w:rsidP="00545A16">
            <w:pPr>
              <w:pStyle w:val="a5"/>
              <w:numPr>
                <w:ilvl w:val="2"/>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 xml:space="preserve">In </w:t>
            </w:r>
            <w:proofErr w:type="spellStart"/>
            <w:r w:rsidRPr="00AF3134">
              <w:rPr>
                <w:rFonts w:eastAsiaTheme="minorEastAsia"/>
                <w:sz w:val="22"/>
                <w:szCs w:val="22"/>
                <w:lang w:eastAsia="ko-KR"/>
              </w:rPr>
              <w:t>gNB</w:t>
            </w:r>
            <w:proofErr w:type="spellEnd"/>
            <w:r w:rsidRPr="00AF3134">
              <w:rPr>
                <w:rFonts w:eastAsiaTheme="minorEastAsia"/>
                <w:sz w:val="22"/>
                <w:szCs w:val="22"/>
                <w:lang w:eastAsia="ko-KR"/>
              </w:rPr>
              <w:t xml:space="preserve"> digital pre-distortion over the air, the UEs assist the </w:t>
            </w:r>
            <w:proofErr w:type="spellStart"/>
            <w:r w:rsidRPr="00AF3134">
              <w:rPr>
                <w:rFonts w:eastAsiaTheme="minorEastAsia"/>
                <w:sz w:val="22"/>
                <w:szCs w:val="22"/>
                <w:lang w:eastAsia="ko-KR"/>
              </w:rPr>
              <w:t>gNB</w:t>
            </w:r>
            <w:proofErr w:type="spellEnd"/>
            <w:r w:rsidRPr="00AF3134">
              <w:rPr>
                <w:rFonts w:eastAsiaTheme="minorEastAsia"/>
                <w:sz w:val="22"/>
                <w:szCs w:val="22"/>
                <w:lang w:eastAsia="ko-KR"/>
              </w:rPr>
              <w:t xml:space="preserve"> in reducing nonlinear impairments introduced by the PA, by processing (e.g., calculation of the cross correlation of received signal after applying non-linear kernels) and reporting the information needed for </w:t>
            </w:r>
            <w:proofErr w:type="spellStart"/>
            <w:r w:rsidRPr="00AF3134">
              <w:rPr>
                <w:rFonts w:eastAsiaTheme="minorEastAsia"/>
                <w:sz w:val="22"/>
                <w:szCs w:val="22"/>
                <w:lang w:eastAsia="ko-KR"/>
              </w:rPr>
              <w:t>gNB</w:t>
            </w:r>
            <w:proofErr w:type="spellEnd"/>
            <w:r w:rsidRPr="00AF3134">
              <w:rPr>
                <w:rFonts w:eastAsiaTheme="minorEastAsia"/>
                <w:sz w:val="22"/>
                <w:szCs w:val="22"/>
                <w:lang w:eastAsia="ko-KR"/>
              </w:rPr>
              <w:t xml:space="preserve"> digital pre-distortion, on training signals.</w:t>
            </w:r>
          </w:p>
          <w:p w14:paraId="75CE4802" w14:textId="77777777" w:rsidR="00545A16" w:rsidRPr="00AF3134" w:rsidRDefault="00545A16" w:rsidP="00545A16">
            <w:pPr>
              <w:pStyle w:val="a5"/>
              <w:numPr>
                <w:ilvl w:val="2"/>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 xml:space="preserve">Note that some companies pointed out </w:t>
            </w:r>
            <w:proofErr w:type="spellStart"/>
            <w:r w:rsidRPr="00AF3134">
              <w:rPr>
                <w:rFonts w:eastAsiaTheme="minorEastAsia"/>
                <w:sz w:val="22"/>
                <w:szCs w:val="22"/>
                <w:lang w:eastAsia="ko-KR"/>
              </w:rPr>
              <w:t>gNB</w:t>
            </w:r>
            <w:proofErr w:type="spellEnd"/>
            <w:r w:rsidRPr="00AF3134">
              <w:rPr>
                <w:rFonts w:eastAsiaTheme="minorEastAsia"/>
                <w:sz w:val="22"/>
                <w:szCs w:val="22"/>
                <w:lang w:eastAsia="ko-KR"/>
              </w:rPr>
              <w:t xml:space="preserve"> may be able to implement digital pre-distortion in a standard transparent manner.</w:t>
            </w:r>
          </w:p>
          <w:p w14:paraId="05AD77A1" w14:textId="77777777" w:rsidR="00545A16" w:rsidRPr="00AF3134" w:rsidRDefault="00545A16" w:rsidP="00545A16">
            <w:pPr>
              <w:pStyle w:val="a5"/>
              <w:numPr>
                <w:ilvl w:val="1"/>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Potential impact to other WG</w:t>
            </w:r>
          </w:p>
          <w:p w14:paraId="6AD31B8D" w14:textId="77777777" w:rsidR="00545A16" w:rsidRPr="00AF3134" w:rsidRDefault="00545A16" w:rsidP="00545A16">
            <w:pPr>
              <w:pStyle w:val="a5"/>
              <w:numPr>
                <w:ilvl w:val="2"/>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RAN2:</w:t>
            </w:r>
          </w:p>
          <w:p w14:paraId="3FD4D5AD" w14:textId="77777777" w:rsidR="00545A16" w:rsidRPr="00AF3134" w:rsidRDefault="00545A16" w:rsidP="00545A16">
            <w:pPr>
              <w:pStyle w:val="a5"/>
              <w:numPr>
                <w:ilvl w:val="2"/>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RAN3:</w:t>
            </w:r>
          </w:p>
          <w:p w14:paraId="63162596" w14:textId="77777777" w:rsidR="00545A16" w:rsidRPr="00AF3134" w:rsidRDefault="00545A16" w:rsidP="00545A16">
            <w:pPr>
              <w:pStyle w:val="a5"/>
              <w:numPr>
                <w:ilvl w:val="2"/>
                <w:numId w:val="18"/>
              </w:numPr>
              <w:suppressAutoHyphens/>
              <w:spacing w:after="0"/>
              <w:jc w:val="both"/>
              <w:rPr>
                <w:rFonts w:eastAsiaTheme="minorEastAsia"/>
                <w:sz w:val="22"/>
                <w:szCs w:val="22"/>
                <w:lang w:eastAsia="ko-KR"/>
              </w:rPr>
            </w:pPr>
            <w:r w:rsidRPr="00AF3134">
              <w:rPr>
                <w:rFonts w:eastAsiaTheme="minorEastAsia"/>
                <w:sz w:val="22"/>
                <w:szCs w:val="22"/>
                <w:lang w:eastAsia="ko-KR"/>
              </w:rPr>
              <w:t>RAN4:</w:t>
            </w:r>
          </w:p>
          <w:p w14:paraId="63ACE03B" w14:textId="77777777" w:rsidR="00545A16" w:rsidRPr="00AF3134" w:rsidRDefault="00545A16" w:rsidP="00545A16">
            <w:pPr>
              <w:pStyle w:val="aff0"/>
              <w:numPr>
                <w:ilvl w:val="3"/>
                <w:numId w:val="18"/>
              </w:numPr>
              <w:suppressAutoHyphens/>
              <w:ind w:firstLineChars="0"/>
              <w:rPr>
                <w:sz w:val="22"/>
                <w:szCs w:val="22"/>
              </w:rPr>
            </w:pPr>
            <w:r w:rsidRPr="00AF3134">
              <w:rPr>
                <w:sz w:val="22"/>
                <w:szCs w:val="22"/>
              </w:rPr>
              <w:t>FFS</w:t>
            </w:r>
          </w:p>
          <w:p w14:paraId="7A23111F" w14:textId="77777777" w:rsidR="00545A16" w:rsidRDefault="00545A16" w:rsidP="00545A16">
            <w:pPr>
              <w:pStyle w:val="a5"/>
              <w:spacing w:after="0"/>
              <w:rPr>
                <w:rFonts w:eastAsiaTheme="minorEastAsia"/>
                <w:sz w:val="22"/>
                <w:szCs w:val="22"/>
                <w:lang w:eastAsia="ko-KR"/>
              </w:rPr>
            </w:pPr>
          </w:p>
          <w:p w14:paraId="2E54BC5D" w14:textId="77777777" w:rsidR="00545A16" w:rsidRPr="00545A16" w:rsidRDefault="00545A16" w:rsidP="00545A16">
            <w:pPr>
              <w:keepNext/>
              <w:keepLines/>
              <w:suppressAutoHyphens/>
              <w:spacing w:before="120" w:after="180" w:line="252" w:lineRule="auto"/>
              <w:outlineLvl w:val="3"/>
              <w:rPr>
                <w:rFonts w:ascii="Arial" w:eastAsia="SimSun" w:hAnsi="Arial"/>
                <w:szCs w:val="18"/>
                <w:lang w:val="en-GB" w:eastAsia="zh-CN"/>
              </w:rPr>
            </w:pPr>
            <w:r w:rsidRPr="00545A16">
              <w:rPr>
                <w:rFonts w:ascii="Arial" w:eastAsia="SimSun" w:hAnsi="Arial"/>
                <w:szCs w:val="18"/>
                <w:lang w:val="en-GB" w:eastAsia="zh-CN"/>
              </w:rPr>
              <w:t>Proposal #5-3H</w:t>
            </w:r>
          </w:p>
          <w:p w14:paraId="03CAF70F" w14:textId="77777777" w:rsidR="00545A16" w:rsidRPr="00AF3134" w:rsidRDefault="00545A16" w:rsidP="00545A16">
            <w:pPr>
              <w:pStyle w:val="a5"/>
              <w:numPr>
                <w:ilvl w:val="0"/>
                <w:numId w:val="18"/>
              </w:numPr>
              <w:suppressAutoHyphens/>
              <w:spacing w:after="0" w:line="252" w:lineRule="auto"/>
              <w:jc w:val="both"/>
              <w:rPr>
                <w:sz w:val="22"/>
                <w:szCs w:val="22"/>
                <w:lang w:eastAsia="zh-CN"/>
              </w:rPr>
            </w:pPr>
            <w:r w:rsidRPr="00AF3134">
              <w:rPr>
                <w:sz w:val="22"/>
                <w:szCs w:val="22"/>
                <w:lang w:eastAsia="zh-CN"/>
              </w:rPr>
              <w:t>Technique #D-3: adaptation of transceiver processing algorithm</w:t>
            </w:r>
          </w:p>
          <w:p w14:paraId="1C74A190" w14:textId="77777777" w:rsidR="00545A16" w:rsidRPr="00AF3134" w:rsidRDefault="00545A16" w:rsidP="00545A16">
            <w:pPr>
              <w:pStyle w:val="aff0"/>
              <w:numPr>
                <w:ilvl w:val="1"/>
                <w:numId w:val="18"/>
              </w:numPr>
              <w:suppressAutoHyphens/>
              <w:snapToGrid w:val="0"/>
              <w:spacing w:line="252" w:lineRule="auto"/>
              <w:ind w:firstLineChars="0"/>
              <w:rPr>
                <w:rFonts w:eastAsia="SimSun"/>
                <w:sz w:val="22"/>
                <w:szCs w:val="22"/>
                <w:lang w:eastAsia="zh-CN"/>
              </w:rPr>
            </w:pPr>
            <w:r w:rsidRPr="00AF3134">
              <w:rPr>
                <w:rFonts w:eastAsia="SimSun"/>
                <w:sz w:val="22"/>
                <w:szCs w:val="22"/>
                <w:lang w:eastAsia="zh-CN"/>
              </w:rPr>
              <w:t xml:space="preserve">Tone reservation that decreases PAPR, potentially </w:t>
            </w:r>
            <w:proofErr w:type="gramStart"/>
            <w:r w:rsidRPr="00AF3134">
              <w:rPr>
                <w:rFonts w:eastAsia="SimSun"/>
                <w:sz w:val="22"/>
                <w:szCs w:val="22"/>
                <w:lang w:eastAsia="zh-CN"/>
              </w:rPr>
              <w:t>taking into account</w:t>
            </w:r>
            <w:proofErr w:type="gramEnd"/>
            <w:r w:rsidRPr="00AF3134">
              <w:rPr>
                <w:rFonts w:eastAsia="SimSun"/>
                <w:sz w:val="22"/>
                <w:szCs w:val="22"/>
                <w:lang w:eastAsia="zh-CN"/>
              </w:rPr>
              <w:t xml:space="preserve"> channel conditions and characteristics</w:t>
            </w:r>
          </w:p>
          <w:p w14:paraId="4166E41C" w14:textId="77777777" w:rsidR="00545A16" w:rsidRPr="00AF3134" w:rsidRDefault="00545A16" w:rsidP="00545A16">
            <w:pPr>
              <w:pStyle w:val="aff0"/>
              <w:numPr>
                <w:ilvl w:val="1"/>
                <w:numId w:val="18"/>
              </w:numPr>
              <w:suppressAutoHyphens/>
              <w:snapToGrid w:val="0"/>
              <w:spacing w:line="252" w:lineRule="auto"/>
              <w:ind w:firstLineChars="0"/>
              <w:rPr>
                <w:rFonts w:eastAsia="SimSun"/>
                <w:sz w:val="22"/>
                <w:szCs w:val="22"/>
                <w:lang w:eastAsia="zh-CN"/>
              </w:rPr>
            </w:pPr>
            <w:r w:rsidRPr="00AF3134">
              <w:rPr>
                <w:rFonts w:eastAsia="SimSun"/>
                <w:sz w:val="22"/>
                <w:szCs w:val="22"/>
                <w:lang w:eastAsia="zh-CN"/>
              </w:rPr>
              <w:t>Background:</w:t>
            </w:r>
          </w:p>
          <w:p w14:paraId="2349D500" w14:textId="77777777" w:rsidR="00545A16" w:rsidRPr="00AF3134" w:rsidRDefault="00545A16" w:rsidP="00545A16">
            <w:pPr>
              <w:pStyle w:val="aff0"/>
              <w:numPr>
                <w:ilvl w:val="2"/>
                <w:numId w:val="18"/>
              </w:numPr>
              <w:suppressAutoHyphens/>
              <w:snapToGrid w:val="0"/>
              <w:spacing w:line="252" w:lineRule="auto"/>
              <w:ind w:firstLineChars="0"/>
              <w:rPr>
                <w:sz w:val="22"/>
                <w:szCs w:val="22"/>
              </w:rPr>
            </w:pPr>
            <w:r w:rsidRPr="00AF3134">
              <w:rPr>
                <w:sz w:val="22"/>
                <w:szCs w:val="22"/>
                <w:lang w:eastAsia="zh-CN"/>
              </w:rPr>
              <w:t xml:space="preserve">Tone Reservation exploits the channel nulls to carry TR tones, potentially </w:t>
            </w:r>
            <w:proofErr w:type="gramStart"/>
            <w:r w:rsidRPr="00AF3134">
              <w:rPr>
                <w:sz w:val="22"/>
                <w:szCs w:val="22"/>
                <w:lang w:eastAsia="zh-CN"/>
              </w:rPr>
              <w:t>taking into account</w:t>
            </w:r>
            <w:proofErr w:type="gramEnd"/>
            <w:r w:rsidRPr="00AF3134">
              <w:rPr>
                <w:sz w:val="22"/>
                <w:szCs w:val="22"/>
                <w:lang w:eastAsia="zh-CN"/>
              </w:rPr>
              <w:t xml:space="preserve"> channel conditions and characteristics. T</w:t>
            </w:r>
            <w:r w:rsidRPr="00AF3134">
              <w:rPr>
                <w:sz w:val="22"/>
                <w:szCs w:val="22"/>
              </w:rPr>
              <w:t>he UE must be notified of the sub-carriers carrying the TR signal for rate matching purposes.</w:t>
            </w:r>
          </w:p>
          <w:p w14:paraId="627D17C5" w14:textId="77777777" w:rsidR="00545A16" w:rsidRPr="00AF3134" w:rsidRDefault="00545A16" w:rsidP="00545A16">
            <w:pPr>
              <w:pStyle w:val="a5"/>
              <w:numPr>
                <w:ilvl w:val="2"/>
                <w:numId w:val="18"/>
              </w:numPr>
              <w:suppressAutoHyphens/>
              <w:spacing w:after="0" w:line="252" w:lineRule="auto"/>
              <w:jc w:val="both"/>
              <w:rPr>
                <w:sz w:val="22"/>
                <w:szCs w:val="22"/>
                <w:lang w:eastAsia="zh-CN"/>
              </w:rPr>
            </w:pPr>
            <w:proofErr w:type="spellStart"/>
            <w:r w:rsidRPr="00AF3134">
              <w:rPr>
                <w:sz w:val="22"/>
                <w:szCs w:val="22"/>
                <w:lang w:eastAsia="zh-CN"/>
              </w:rPr>
              <w:t>gNB</w:t>
            </w:r>
            <w:proofErr w:type="spellEnd"/>
            <w:r w:rsidRPr="00AF3134">
              <w:rPr>
                <w:sz w:val="22"/>
                <w:szCs w:val="22"/>
                <w:lang w:eastAsia="zh-CN"/>
              </w:rPr>
              <w:t xml:space="preserve"> may opt to use different transceiver processing algorithms, e.g. different receive filtering, different transmitter digital pre-distortion methods, </w:t>
            </w:r>
            <w:proofErr w:type="spellStart"/>
            <w:proofErr w:type="gramStart"/>
            <w:r w:rsidRPr="00AF3134">
              <w:rPr>
                <w:sz w:val="22"/>
                <w:szCs w:val="22"/>
                <w:lang w:eastAsia="zh-CN"/>
              </w:rPr>
              <w:t>etc</w:t>
            </w:r>
            <w:proofErr w:type="spellEnd"/>
            <w:r w:rsidRPr="00AF3134">
              <w:rPr>
                <w:sz w:val="22"/>
                <w:szCs w:val="22"/>
                <w:lang w:eastAsia="zh-CN"/>
              </w:rPr>
              <w:t>,,</w:t>
            </w:r>
            <w:proofErr w:type="gramEnd"/>
            <w:r w:rsidRPr="00AF3134">
              <w:rPr>
                <w:sz w:val="22"/>
                <w:szCs w:val="22"/>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AF3134">
              <w:rPr>
                <w:sz w:val="22"/>
                <w:szCs w:val="22"/>
                <w:lang w:eastAsia="zh-CN"/>
              </w:rPr>
              <w:t>tx</w:t>
            </w:r>
            <w:proofErr w:type="spellEnd"/>
            <w:r w:rsidRPr="00AF3134">
              <w:rPr>
                <w:sz w:val="22"/>
                <w:szCs w:val="22"/>
                <w:lang w:eastAsia="zh-CN"/>
              </w:rPr>
              <w:t xml:space="preserve"> EVM, but would potentially conserve transmitter power consumption. </w:t>
            </w:r>
          </w:p>
          <w:p w14:paraId="7405D84D" w14:textId="77777777" w:rsidR="00545A16" w:rsidRPr="00AF3134" w:rsidRDefault="00545A16" w:rsidP="00545A16">
            <w:pPr>
              <w:pStyle w:val="aff0"/>
              <w:numPr>
                <w:ilvl w:val="1"/>
                <w:numId w:val="18"/>
              </w:numPr>
              <w:suppressAutoHyphens/>
              <w:ind w:firstLineChars="0"/>
              <w:rPr>
                <w:sz w:val="22"/>
                <w:szCs w:val="22"/>
              </w:rPr>
            </w:pPr>
            <w:r w:rsidRPr="00AF3134">
              <w:rPr>
                <w:sz w:val="22"/>
                <w:szCs w:val="22"/>
              </w:rPr>
              <w:t>Potential impact to other WGS</w:t>
            </w:r>
          </w:p>
          <w:p w14:paraId="1F47E5DB" w14:textId="77777777" w:rsidR="00545A16" w:rsidRPr="00AF3134" w:rsidRDefault="00545A16" w:rsidP="00545A16">
            <w:pPr>
              <w:pStyle w:val="a5"/>
              <w:numPr>
                <w:ilvl w:val="2"/>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RAN2:</w:t>
            </w:r>
          </w:p>
          <w:p w14:paraId="2449BAFB" w14:textId="77777777" w:rsidR="00545A16" w:rsidRPr="00AF3134" w:rsidRDefault="00545A16" w:rsidP="00545A16">
            <w:pPr>
              <w:pStyle w:val="a5"/>
              <w:numPr>
                <w:ilvl w:val="2"/>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RAN3:</w:t>
            </w:r>
          </w:p>
          <w:p w14:paraId="3B970068" w14:textId="77777777" w:rsidR="00545A16" w:rsidRPr="00AF3134" w:rsidRDefault="00545A16" w:rsidP="00545A16">
            <w:pPr>
              <w:pStyle w:val="a5"/>
              <w:numPr>
                <w:ilvl w:val="2"/>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RAN4:</w:t>
            </w:r>
          </w:p>
          <w:p w14:paraId="2AF76BBA" w14:textId="77777777" w:rsidR="00545A16" w:rsidRPr="00AF3134" w:rsidRDefault="00545A16" w:rsidP="00545A16">
            <w:pPr>
              <w:pStyle w:val="a5"/>
              <w:numPr>
                <w:ilvl w:val="3"/>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FFS</w:t>
            </w:r>
          </w:p>
          <w:p w14:paraId="70EC7F28" w14:textId="77777777" w:rsidR="00545A16" w:rsidRDefault="00545A16" w:rsidP="00545A16">
            <w:pPr>
              <w:pStyle w:val="a5"/>
              <w:spacing w:after="0"/>
              <w:rPr>
                <w:rFonts w:eastAsiaTheme="minorEastAsia"/>
                <w:sz w:val="22"/>
                <w:szCs w:val="22"/>
                <w:lang w:eastAsia="ko-KR"/>
              </w:rPr>
            </w:pPr>
          </w:p>
          <w:p w14:paraId="3BD71166" w14:textId="77777777" w:rsidR="00545A16" w:rsidRPr="00545A16" w:rsidRDefault="00545A16" w:rsidP="00545A16">
            <w:pPr>
              <w:keepNext/>
              <w:keepLines/>
              <w:suppressAutoHyphens/>
              <w:spacing w:before="120" w:after="180" w:line="252" w:lineRule="auto"/>
              <w:outlineLvl w:val="3"/>
              <w:rPr>
                <w:rFonts w:ascii="Arial" w:eastAsia="SimSun" w:hAnsi="Arial"/>
                <w:szCs w:val="18"/>
                <w:lang w:val="en-GB" w:eastAsia="zh-CN"/>
              </w:rPr>
            </w:pPr>
            <w:r w:rsidRPr="00545A16">
              <w:rPr>
                <w:rFonts w:ascii="Arial" w:eastAsia="SimSun" w:hAnsi="Arial"/>
                <w:szCs w:val="18"/>
                <w:lang w:val="en-GB" w:eastAsia="zh-CN"/>
              </w:rPr>
              <w:t>Proposal #5-4H</w:t>
            </w:r>
          </w:p>
          <w:p w14:paraId="44C3573D" w14:textId="77777777" w:rsidR="00545A16" w:rsidRPr="00AF3134" w:rsidRDefault="00545A16" w:rsidP="00545A16">
            <w:pPr>
              <w:pStyle w:val="a5"/>
              <w:numPr>
                <w:ilvl w:val="0"/>
                <w:numId w:val="18"/>
              </w:numPr>
              <w:suppressAutoHyphens/>
              <w:spacing w:after="0" w:line="252" w:lineRule="auto"/>
              <w:jc w:val="both"/>
              <w:rPr>
                <w:sz w:val="22"/>
                <w:szCs w:val="22"/>
                <w:lang w:val="fr-FR" w:eastAsia="zh-CN"/>
              </w:rPr>
            </w:pPr>
            <w:r w:rsidRPr="00AF3134">
              <w:rPr>
                <w:sz w:val="22"/>
                <w:szCs w:val="22"/>
                <w:lang w:val="fr-FR" w:eastAsia="zh-CN"/>
              </w:rPr>
              <w:t xml:space="preserve">Technique #D-4: PA backoff adaptation </w:t>
            </w:r>
          </w:p>
          <w:p w14:paraId="14F68931" w14:textId="77777777" w:rsidR="00545A16" w:rsidRPr="00AF3134" w:rsidRDefault="00545A16" w:rsidP="00545A16">
            <w:pPr>
              <w:pStyle w:val="a5"/>
              <w:numPr>
                <w:ilvl w:val="1"/>
                <w:numId w:val="18"/>
              </w:numPr>
              <w:suppressAutoHyphens/>
              <w:spacing w:after="0" w:line="252" w:lineRule="auto"/>
              <w:jc w:val="both"/>
              <w:rPr>
                <w:sz w:val="22"/>
                <w:szCs w:val="22"/>
                <w:lang w:eastAsia="zh-CN"/>
              </w:rPr>
            </w:pPr>
            <w:r w:rsidRPr="00AF3134">
              <w:rPr>
                <w:sz w:val="22"/>
                <w:szCs w:val="22"/>
                <w:lang w:eastAsia="zh-CN"/>
              </w:rPr>
              <w:lastRenderedPageBreak/>
              <w:t xml:space="preserve">Technique(s) allowing to modify/reduce the input bias backoff in cases of no or low load in the cell and in neighbor cells. </w:t>
            </w:r>
          </w:p>
          <w:p w14:paraId="50F9E1F5" w14:textId="77777777" w:rsidR="00545A16" w:rsidRPr="00AF3134" w:rsidRDefault="00545A16" w:rsidP="00545A16">
            <w:pPr>
              <w:pStyle w:val="a5"/>
              <w:numPr>
                <w:ilvl w:val="1"/>
                <w:numId w:val="18"/>
              </w:numPr>
              <w:suppressAutoHyphens/>
              <w:spacing w:after="0" w:line="252" w:lineRule="auto"/>
              <w:jc w:val="both"/>
              <w:rPr>
                <w:sz w:val="22"/>
                <w:szCs w:val="22"/>
                <w:lang w:eastAsia="zh-CN"/>
              </w:rPr>
            </w:pPr>
            <w:r w:rsidRPr="00AF3134">
              <w:rPr>
                <w:sz w:val="22"/>
                <w:szCs w:val="22"/>
                <w:lang w:eastAsia="zh-CN"/>
              </w:rPr>
              <w:t>Background:</w:t>
            </w:r>
          </w:p>
          <w:p w14:paraId="1D5E66F2" w14:textId="77777777" w:rsidR="00545A16" w:rsidRPr="00AF3134" w:rsidRDefault="00545A16" w:rsidP="00545A16">
            <w:pPr>
              <w:pStyle w:val="a5"/>
              <w:numPr>
                <w:ilvl w:val="2"/>
                <w:numId w:val="18"/>
              </w:numPr>
              <w:suppressAutoHyphens/>
              <w:spacing w:after="0" w:line="252" w:lineRule="auto"/>
              <w:jc w:val="both"/>
              <w:rPr>
                <w:sz w:val="22"/>
                <w:szCs w:val="22"/>
                <w:lang w:eastAsia="zh-CN"/>
              </w:rPr>
            </w:pPr>
            <w:r w:rsidRPr="00AF3134">
              <w:rPr>
                <w:sz w:val="22"/>
                <w:szCs w:val="22"/>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49A01DD1" w14:textId="77777777" w:rsidR="00545A16" w:rsidRPr="00AF3134" w:rsidRDefault="00545A16" w:rsidP="00545A16">
            <w:pPr>
              <w:pStyle w:val="a5"/>
              <w:numPr>
                <w:ilvl w:val="2"/>
                <w:numId w:val="18"/>
              </w:numPr>
              <w:suppressAutoHyphens/>
              <w:spacing w:after="0" w:line="252" w:lineRule="auto"/>
              <w:jc w:val="both"/>
              <w:rPr>
                <w:sz w:val="22"/>
                <w:szCs w:val="22"/>
                <w:lang w:eastAsia="zh-CN"/>
              </w:rPr>
            </w:pPr>
            <w:r w:rsidRPr="00AF3134">
              <w:rPr>
                <w:sz w:val="22"/>
                <w:szCs w:val="22"/>
                <w:lang w:eastAsia="zh-CN"/>
              </w:rPr>
              <w:t xml:space="preserve">The effect of BS PA backoff adaptation is less at FR 2 due to narrow beams </w:t>
            </w:r>
          </w:p>
          <w:p w14:paraId="1EA4B4D8" w14:textId="77777777" w:rsidR="00545A16" w:rsidRPr="00AF3134" w:rsidRDefault="00545A16" w:rsidP="00545A16">
            <w:pPr>
              <w:pStyle w:val="aff0"/>
              <w:numPr>
                <w:ilvl w:val="1"/>
                <w:numId w:val="18"/>
              </w:numPr>
              <w:suppressAutoHyphens/>
              <w:ind w:firstLineChars="0"/>
              <w:rPr>
                <w:sz w:val="22"/>
                <w:szCs w:val="22"/>
              </w:rPr>
            </w:pPr>
            <w:r w:rsidRPr="00AF3134">
              <w:rPr>
                <w:sz w:val="22"/>
                <w:szCs w:val="22"/>
              </w:rPr>
              <w:t>Potential impact to other WG</w:t>
            </w:r>
          </w:p>
          <w:p w14:paraId="2FBA74BF" w14:textId="77777777" w:rsidR="00545A16" w:rsidRPr="00AF3134" w:rsidRDefault="00545A16" w:rsidP="00545A16">
            <w:pPr>
              <w:pStyle w:val="a5"/>
              <w:numPr>
                <w:ilvl w:val="2"/>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RAN2:</w:t>
            </w:r>
          </w:p>
          <w:p w14:paraId="1F1D98A8" w14:textId="77777777" w:rsidR="00545A16" w:rsidRPr="00AF3134" w:rsidRDefault="00545A16" w:rsidP="00545A16">
            <w:pPr>
              <w:pStyle w:val="a5"/>
              <w:numPr>
                <w:ilvl w:val="2"/>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RAN3:</w:t>
            </w:r>
          </w:p>
          <w:p w14:paraId="4D7633A1" w14:textId="77777777" w:rsidR="00545A16" w:rsidRPr="00AF3134" w:rsidRDefault="00545A16" w:rsidP="00545A16">
            <w:pPr>
              <w:pStyle w:val="a5"/>
              <w:numPr>
                <w:ilvl w:val="3"/>
                <w:numId w:val="18"/>
              </w:numPr>
              <w:suppressAutoHyphens/>
              <w:spacing w:after="0"/>
              <w:jc w:val="both"/>
              <w:rPr>
                <w:rFonts w:eastAsiaTheme="minorEastAsia"/>
                <w:sz w:val="22"/>
                <w:szCs w:val="22"/>
                <w:u w:val="single"/>
                <w:lang w:eastAsia="ko-KR"/>
              </w:rPr>
            </w:pPr>
            <w:r w:rsidRPr="00AF3134">
              <w:rPr>
                <w:rFonts w:eastAsiaTheme="minorEastAsia"/>
                <w:sz w:val="22"/>
                <w:szCs w:val="22"/>
                <w:lang w:eastAsia="ko-KR"/>
              </w:rPr>
              <w:t>coordination between BSs adapting their PA backoff and neighbor BSs whose UEs might be eventually affected</w:t>
            </w:r>
          </w:p>
          <w:p w14:paraId="4AA79615" w14:textId="77777777" w:rsidR="00545A16" w:rsidRPr="00AF3134" w:rsidRDefault="00545A16" w:rsidP="00545A16">
            <w:pPr>
              <w:pStyle w:val="a5"/>
              <w:numPr>
                <w:ilvl w:val="2"/>
                <w:numId w:val="18"/>
              </w:numPr>
              <w:suppressAutoHyphens/>
              <w:spacing w:after="0"/>
              <w:jc w:val="both"/>
              <w:rPr>
                <w:rFonts w:eastAsiaTheme="minorEastAsia"/>
                <w:sz w:val="22"/>
                <w:szCs w:val="22"/>
                <w:u w:val="single"/>
                <w:lang w:eastAsia="ko-KR"/>
              </w:rPr>
            </w:pPr>
            <w:r w:rsidRPr="00AF3134">
              <w:rPr>
                <w:rFonts w:eastAsia="DengXian"/>
                <w:sz w:val="22"/>
                <w:szCs w:val="22"/>
                <w:lang w:eastAsia="zh-CN"/>
              </w:rPr>
              <w:t>RAN4:</w:t>
            </w:r>
          </w:p>
          <w:p w14:paraId="28555A1C" w14:textId="466AAA92" w:rsidR="00545A16" w:rsidRPr="00545A16" w:rsidRDefault="00545A16" w:rsidP="00545A16">
            <w:pPr>
              <w:pStyle w:val="aff0"/>
              <w:numPr>
                <w:ilvl w:val="3"/>
                <w:numId w:val="18"/>
              </w:numPr>
              <w:suppressAutoHyphens/>
              <w:ind w:firstLineChars="0"/>
              <w:rPr>
                <w:rFonts w:eastAsia="DengXian"/>
                <w:lang w:eastAsia="zh-CN"/>
              </w:rPr>
            </w:pPr>
            <w:r w:rsidRPr="00AF3134">
              <w:rPr>
                <w:rFonts w:eastAsia="DengXian"/>
                <w:sz w:val="22"/>
                <w:szCs w:val="22"/>
                <w:lang w:eastAsia="zh-CN"/>
              </w:rPr>
              <w:t>FFS</w:t>
            </w:r>
          </w:p>
        </w:tc>
      </w:tr>
    </w:tbl>
    <w:p w14:paraId="2A33D60C" w14:textId="6B23A7CA" w:rsidR="0014056A" w:rsidRDefault="0014056A" w:rsidP="000C20AB">
      <w:pPr>
        <w:pStyle w:val="LGTdoc"/>
        <w:rPr>
          <w:b/>
          <w:bCs/>
          <w:sz w:val="22"/>
          <w:szCs w:val="22"/>
          <w:lang w:val="en-US" w:eastAsia="ja-JP"/>
        </w:rPr>
      </w:pPr>
    </w:p>
    <w:p w14:paraId="6D4EDFAC" w14:textId="77777777" w:rsidR="0017577A" w:rsidRPr="0017577A" w:rsidRDefault="0017577A" w:rsidP="0017577A">
      <w:pPr>
        <w:pStyle w:val="3"/>
        <w:rPr>
          <w:rFonts w:ascii="Times New Roman" w:hAnsi="Times New Roman"/>
          <w:b/>
          <w:bCs/>
          <w:sz w:val="22"/>
          <w:szCs w:val="22"/>
          <w:lang w:eastAsia="ja-JP"/>
        </w:rPr>
      </w:pPr>
      <w:r w:rsidRPr="0017577A">
        <w:rPr>
          <w:rFonts w:ascii="Times New Roman" w:hAnsi="Times New Roman"/>
          <w:b/>
          <w:bCs/>
          <w:sz w:val="22"/>
          <w:szCs w:val="22"/>
          <w:lang w:eastAsia="ja-JP"/>
        </w:rPr>
        <w:t xml:space="preserve">Technique #D-1: Adaptation of transmission power of signals and channels </w:t>
      </w:r>
    </w:p>
    <w:p w14:paraId="05E7BA7B" w14:textId="33C7FC53" w:rsidR="0017577A" w:rsidRPr="002571ED" w:rsidRDefault="0017577A" w:rsidP="0017577A">
      <w:pPr>
        <w:spacing w:afterLines="50" w:after="156"/>
        <w:jc w:val="both"/>
        <w:rPr>
          <w:rFonts w:eastAsia="ＭＳ 明朝"/>
          <w:sz w:val="22"/>
          <w:szCs w:val="22"/>
          <w:lang w:eastAsia="ja-JP"/>
        </w:rPr>
      </w:pPr>
      <w:r>
        <w:rPr>
          <w:rFonts w:eastAsia="ＭＳ 明朝"/>
          <w:sz w:val="22"/>
          <w:szCs w:val="22"/>
          <w:lang w:eastAsia="ja-JP"/>
        </w:rPr>
        <w:t>Although reducing the DL transmission power is an effective way for network energy saving, reference signal transmission may be affected by transmission power adaptation.</w:t>
      </w:r>
      <w:r>
        <w:rPr>
          <w:rFonts w:eastAsia="ＭＳ 明朝" w:hint="eastAsia"/>
          <w:sz w:val="22"/>
          <w:szCs w:val="22"/>
          <w:lang w:eastAsia="ja-JP"/>
        </w:rPr>
        <w:t xml:space="preserve"> </w:t>
      </w:r>
      <w:proofErr w:type="gramStart"/>
      <w:r>
        <w:rPr>
          <w:rFonts w:eastAsia="ＭＳ 明朝"/>
          <w:sz w:val="22"/>
          <w:szCs w:val="22"/>
          <w:lang w:eastAsia="ja-JP"/>
        </w:rPr>
        <w:t>Similar to</w:t>
      </w:r>
      <w:proofErr w:type="gramEnd"/>
      <w:r>
        <w:rPr>
          <w:rFonts w:eastAsia="ＭＳ 明朝"/>
          <w:sz w:val="22"/>
          <w:szCs w:val="22"/>
          <w:lang w:eastAsia="ja-JP"/>
        </w:rPr>
        <w:t xml:space="preserve"> the discussion in section 2.3.1, UE’s measurement for beam management, RLM and RRM may be affected if the transmission power of SSB or CSI-RS </w:t>
      </w:r>
      <w:r w:rsidR="000F2C4B">
        <w:rPr>
          <w:rFonts w:eastAsia="ＭＳ 明朝"/>
          <w:sz w:val="22"/>
          <w:szCs w:val="22"/>
          <w:lang w:eastAsia="ja-JP"/>
        </w:rPr>
        <w:t>changes</w:t>
      </w:r>
      <w:r>
        <w:rPr>
          <w:rFonts w:eastAsia="ＭＳ 明朝"/>
          <w:sz w:val="22"/>
          <w:szCs w:val="22"/>
          <w:lang w:eastAsia="ja-JP"/>
        </w:rPr>
        <w:t xml:space="preserve"> due to transmission power adjustment. Considering the impact on cell coverage and network access, power adaptation should not be applied for SSB transmission. Meanwhile, enhancement on RLM and RRM measurement based on CSI-RS should considered.</w:t>
      </w:r>
    </w:p>
    <w:p w14:paraId="738B5966" w14:textId="76157EBF" w:rsidR="006874B5" w:rsidRDefault="006874B5" w:rsidP="006874B5">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sidR="00E10D20">
        <w:rPr>
          <w:rFonts w:eastAsia="ＭＳ 明朝"/>
          <w:b/>
          <w:bCs/>
          <w:sz w:val="22"/>
          <w:szCs w:val="22"/>
          <w:lang w:eastAsia="ja-JP"/>
        </w:rPr>
        <w:t>8</w:t>
      </w:r>
      <w:r>
        <w:rPr>
          <w:rFonts w:eastAsia="ＭＳ 明朝"/>
          <w:b/>
          <w:bCs/>
          <w:sz w:val="22"/>
          <w:szCs w:val="22"/>
          <w:lang w:eastAsia="ja-JP"/>
        </w:rPr>
        <w:t>.</w:t>
      </w:r>
      <w:r w:rsidRPr="0024575E">
        <w:rPr>
          <w:rFonts w:eastAsia="ＭＳ 明朝"/>
          <w:b/>
          <w:bCs/>
          <w:sz w:val="22"/>
          <w:szCs w:val="22"/>
          <w:lang w:eastAsia="ja-JP"/>
        </w:rPr>
        <w:t xml:space="preserve"> </w:t>
      </w:r>
      <w:r>
        <w:rPr>
          <w:rFonts w:eastAsia="ＭＳ 明朝"/>
          <w:b/>
          <w:bCs/>
          <w:sz w:val="22"/>
          <w:szCs w:val="22"/>
          <w:lang w:eastAsia="ja-JP"/>
        </w:rPr>
        <w:t xml:space="preserve">For adaptation of transmission power of signals and channels, </w:t>
      </w:r>
    </w:p>
    <w:p w14:paraId="457D84CF" w14:textId="14D47675" w:rsidR="006874B5" w:rsidRDefault="006874B5" w:rsidP="0017755A">
      <w:pPr>
        <w:pStyle w:val="aff0"/>
        <w:numPr>
          <w:ilvl w:val="0"/>
          <w:numId w:val="36"/>
        </w:numPr>
        <w:spacing w:afterLines="50" w:after="156"/>
        <w:ind w:firstLineChars="0"/>
        <w:jc w:val="both"/>
        <w:rPr>
          <w:rFonts w:eastAsia="ＭＳ 明朝"/>
          <w:b/>
          <w:bCs/>
          <w:sz w:val="22"/>
          <w:szCs w:val="22"/>
          <w:lang w:eastAsia="ja-JP"/>
        </w:rPr>
      </w:pPr>
      <w:r w:rsidRPr="0017755A">
        <w:rPr>
          <w:rFonts w:eastAsia="ＭＳ 明朝"/>
          <w:b/>
          <w:bCs/>
          <w:sz w:val="22"/>
          <w:szCs w:val="22"/>
          <w:lang w:eastAsia="ja-JP"/>
        </w:rPr>
        <w:t xml:space="preserve">The techniques that </w:t>
      </w:r>
      <w:r w:rsidR="00AF3134" w:rsidRPr="0017755A">
        <w:rPr>
          <w:rFonts w:eastAsia="ＭＳ 明朝"/>
          <w:b/>
          <w:bCs/>
          <w:sz w:val="22"/>
          <w:szCs w:val="22"/>
          <w:lang w:eastAsia="ja-JP"/>
        </w:rPr>
        <w:t>have</w:t>
      </w:r>
      <w:r w:rsidRPr="0017755A">
        <w:rPr>
          <w:rFonts w:eastAsia="ＭＳ 明朝"/>
          <w:b/>
          <w:bCs/>
          <w:sz w:val="22"/>
          <w:szCs w:val="22"/>
          <w:lang w:eastAsia="ja-JP"/>
        </w:rPr>
        <w:t xml:space="preserve"> impact on SSB transmission should be deprioritized</w:t>
      </w:r>
    </w:p>
    <w:p w14:paraId="70585969" w14:textId="04D54325" w:rsidR="0017755A" w:rsidRPr="0017755A" w:rsidRDefault="0017755A" w:rsidP="0017755A">
      <w:pPr>
        <w:pStyle w:val="aff0"/>
        <w:numPr>
          <w:ilvl w:val="0"/>
          <w:numId w:val="36"/>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Enhancements on </w:t>
      </w:r>
      <w:r w:rsidRPr="00824B8C">
        <w:rPr>
          <w:rFonts w:eastAsia="ＭＳ 明朝" w:hint="eastAsia"/>
          <w:b/>
          <w:bCs/>
          <w:sz w:val="22"/>
          <w:szCs w:val="22"/>
          <w:lang w:eastAsia="ja-JP"/>
        </w:rPr>
        <w:t>RLM and RRM</w:t>
      </w:r>
      <w:r>
        <w:rPr>
          <w:rFonts w:eastAsia="ＭＳ 明朝"/>
          <w:b/>
          <w:bCs/>
          <w:sz w:val="22"/>
          <w:szCs w:val="22"/>
          <w:lang w:eastAsia="ja-JP"/>
        </w:rPr>
        <w:t xml:space="preserve"> measurement</w:t>
      </w:r>
      <w:r w:rsidRPr="00824B8C">
        <w:rPr>
          <w:rFonts w:eastAsia="ＭＳ 明朝" w:hint="eastAsia"/>
          <w:b/>
          <w:bCs/>
          <w:sz w:val="22"/>
          <w:szCs w:val="22"/>
          <w:lang w:eastAsia="ja-JP"/>
        </w:rPr>
        <w:t xml:space="preserve"> </w:t>
      </w:r>
      <w:r>
        <w:rPr>
          <w:rFonts w:eastAsia="ＭＳ 明朝"/>
          <w:b/>
          <w:bCs/>
          <w:sz w:val="22"/>
          <w:szCs w:val="22"/>
          <w:lang w:eastAsia="ja-JP"/>
        </w:rPr>
        <w:t xml:space="preserve">on CSI-RS are necessary if transmission power </w:t>
      </w:r>
      <w:r w:rsidR="00EF1482">
        <w:rPr>
          <w:rFonts w:eastAsia="ＭＳ 明朝"/>
          <w:b/>
          <w:bCs/>
          <w:sz w:val="22"/>
          <w:szCs w:val="22"/>
          <w:lang w:eastAsia="ja-JP"/>
        </w:rPr>
        <w:t>adaptation is applied to CSI-RS</w:t>
      </w:r>
      <w:r w:rsidR="00E35F65">
        <w:rPr>
          <w:rFonts w:eastAsia="ＭＳ 明朝"/>
          <w:b/>
          <w:bCs/>
          <w:sz w:val="22"/>
          <w:szCs w:val="22"/>
          <w:lang w:eastAsia="ja-JP"/>
        </w:rPr>
        <w:t xml:space="preserve"> </w:t>
      </w:r>
    </w:p>
    <w:p w14:paraId="51E8DC0E" w14:textId="68EE2F7D" w:rsidR="0017577A" w:rsidRDefault="0017577A" w:rsidP="000C20AB">
      <w:pPr>
        <w:pStyle w:val="LGTdoc"/>
        <w:rPr>
          <w:b/>
          <w:bCs/>
          <w:sz w:val="22"/>
          <w:szCs w:val="22"/>
          <w:lang w:val="en-US" w:eastAsia="ja-JP"/>
        </w:rPr>
      </w:pPr>
    </w:p>
    <w:p w14:paraId="766E425D" w14:textId="44A5B0A4" w:rsidR="00DA53AF" w:rsidRPr="0017577A" w:rsidRDefault="00DA53AF" w:rsidP="00DA53AF">
      <w:pPr>
        <w:pStyle w:val="3"/>
        <w:rPr>
          <w:rFonts w:ascii="Times New Roman" w:hAnsi="Times New Roman"/>
          <w:b/>
          <w:bCs/>
          <w:sz w:val="22"/>
          <w:szCs w:val="22"/>
          <w:lang w:eastAsia="ja-JP"/>
        </w:rPr>
      </w:pPr>
      <w:r w:rsidRPr="0017577A">
        <w:rPr>
          <w:rFonts w:ascii="Times New Roman" w:hAnsi="Times New Roman"/>
          <w:b/>
          <w:bCs/>
          <w:sz w:val="22"/>
          <w:szCs w:val="22"/>
          <w:lang w:eastAsia="ja-JP"/>
        </w:rPr>
        <w:t>Technique</w:t>
      </w:r>
      <w:r w:rsidR="00841EA9">
        <w:rPr>
          <w:rFonts w:ascii="Times New Roman" w:hAnsi="Times New Roman"/>
          <w:b/>
          <w:bCs/>
          <w:sz w:val="22"/>
          <w:szCs w:val="22"/>
          <w:lang w:eastAsia="ja-JP"/>
        </w:rPr>
        <w:t xml:space="preserve">s </w:t>
      </w:r>
      <w:r w:rsidR="001303EA">
        <w:rPr>
          <w:rFonts w:ascii="Times New Roman" w:hAnsi="Times New Roman"/>
          <w:b/>
          <w:bCs/>
          <w:sz w:val="22"/>
          <w:szCs w:val="22"/>
          <w:lang w:eastAsia="ja-JP"/>
        </w:rPr>
        <w:t xml:space="preserve">regarding pre-distortion, </w:t>
      </w:r>
      <w:r w:rsidR="00AF3134">
        <w:rPr>
          <w:rFonts w:ascii="Times New Roman" w:hAnsi="Times New Roman"/>
          <w:b/>
          <w:bCs/>
          <w:sz w:val="22"/>
          <w:szCs w:val="22"/>
          <w:lang w:eastAsia="ja-JP"/>
        </w:rPr>
        <w:t>PA backoff, tone reservation and post-distortion</w:t>
      </w:r>
    </w:p>
    <w:p w14:paraId="39C7E4DF" w14:textId="411FF9AF" w:rsidR="00943355" w:rsidRDefault="00655235" w:rsidP="006F6E59">
      <w:pPr>
        <w:spacing w:afterLines="50" w:after="156"/>
        <w:jc w:val="both"/>
        <w:rPr>
          <w:rFonts w:eastAsia="ＭＳ 明朝"/>
          <w:bCs/>
          <w:sz w:val="22"/>
          <w:szCs w:val="22"/>
          <w:lang w:val="en-GB" w:eastAsia="ja-JP"/>
        </w:rPr>
      </w:pPr>
      <w:r>
        <w:rPr>
          <w:rFonts w:eastAsia="ＭＳ 明朝"/>
          <w:sz w:val="22"/>
          <w:szCs w:val="22"/>
          <w:lang w:eastAsia="ja-JP"/>
        </w:rPr>
        <w:t xml:space="preserve">Regarding </w:t>
      </w:r>
      <w:r w:rsidR="00112E92">
        <w:rPr>
          <w:rFonts w:eastAsia="ＭＳ 明朝"/>
          <w:sz w:val="22"/>
          <w:szCs w:val="22"/>
          <w:lang w:eastAsia="ja-JP"/>
        </w:rPr>
        <w:t>technique #D-2</w:t>
      </w:r>
      <w:r>
        <w:rPr>
          <w:rFonts w:eastAsia="ＭＳ 明朝"/>
          <w:sz w:val="22"/>
          <w:szCs w:val="22"/>
          <w:lang w:eastAsia="ja-JP"/>
        </w:rPr>
        <w:t xml:space="preserve"> which is </w:t>
      </w:r>
      <w:r w:rsidR="00B46A21">
        <w:rPr>
          <w:rFonts w:eastAsia="ＭＳ 明朝"/>
          <w:sz w:val="22"/>
          <w:szCs w:val="22"/>
          <w:lang w:eastAsia="ja-JP"/>
        </w:rPr>
        <w:t xml:space="preserve">to enhance </w:t>
      </w:r>
      <w:r w:rsidR="0014176B">
        <w:rPr>
          <w:rFonts w:eastAsia="ＭＳ 明朝"/>
          <w:sz w:val="22"/>
          <w:szCs w:val="22"/>
          <w:lang w:eastAsia="ja-JP"/>
        </w:rPr>
        <w:t xml:space="preserve">pre-distortion at the </w:t>
      </w:r>
      <w:proofErr w:type="spellStart"/>
      <w:r w:rsidR="0014176B">
        <w:rPr>
          <w:rFonts w:eastAsia="ＭＳ 明朝"/>
          <w:sz w:val="22"/>
          <w:szCs w:val="22"/>
          <w:lang w:eastAsia="ja-JP"/>
        </w:rPr>
        <w:t>gNB</w:t>
      </w:r>
      <w:proofErr w:type="spellEnd"/>
      <w:r w:rsidR="00B46A21">
        <w:rPr>
          <w:rFonts w:eastAsia="ＭＳ 明朝"/>
          <w:sz w:val="22"/>
          <w:szCs w:val="22"/>
          <w:lang w:eastAsia="ja-JP"/>
        </w:rPr>
        <w:t xml:space="preserve"> and technique </w:t>
      </w:r>
      <w:r w:rsidR="0081391E">
        <w:rPr>
          <w:rFonts w:eastAsia="ＭＳ 明朝"/>
          <w:sz w:val="22"/>
          <w:szCs w:val="22"/>
          <w:lang w:eastAsia="ja-JP"/>
        </w:rPr>
        <w:t>#</w:t>
      </w:r>
      <w:r w:rsidR="00B46A21">
        <w:rPr>
          <w:rFonts w:eastAsia="ＭＳ 明朝"/>
          <w:sz w:val="22"/>
          <w:szCs w:val="22"/>
          <w:lang w:eastAsia="ja-JP"/>
        </w:rPr>
        <w:t>D-</w:t>
      </w:r>
      <w:proofErr w:type="gramStart"/>
      <w:r w:rsidR="00B46A21">
        <w:rPr>
          <w:rFonts w:eastAsia="ＭＳ 明朝"/>
          <w:sz w:val="22"/>
          <w:szCs w:val="22"/>
          <w:lang w:eastAsia="ja-JP"/>
        </w:rPr>
        <w:t>4</w:t>
      </w:r>
      <w:proofErr w:type="gramEnd"/>
      <w:r w:rsidR="00B46A21">
        <w:rPr>
          <w:rFonts w:eastAsia="ＭＳ 明朝"/>
          <w:sz w:val="22"/>
          <w:szCs w:val="22"/>
          <w:lang w:eastAsia="ja-JP"/>
        </w:rPr>
        <w:t xml:space="preserve"> which is about PA backoff adaptation</w:t>
      </w:r>
      <w:r w:rsidR="0014176B">
        <w:rPr>
          <w:rFonts w:eastAsia="ＭＳ 明朝"/>
          <w:sz w:val="22"/>
          <w:szCs w:val="22"/>
          <w:lang w:eastAsia="ja-JP"/>
        </w:rPr>
        <w:t xml:space="preserve">, </w:t>
      </w:r>
      <w:r w:rsidR="00B46A21">
        <w:rPr>
          <w:rFonts w:eastAsia="ＭＳ 明朝"/>
          <w:sz w:val="22"/>
          <w:szCs w:val="22"/>
          <w:lang w:eastAsia="ja-JP"/>
        </w:rPr>
        <w:t xml:space="preserve">these two techniques can be realized by </w:t>
      </w:r>
      <w:r w:rsidR="0078020D">
        <w:rPr>
          <w:rFonts w:eastAsia="ＭＳ 明朝"/>
          <w:sz w:val="22"/>
          <w:szCs w:val="22"/>
          <w:lang w:eastAsia="ja-JP"/>
        </w:rPr>
        <w:t xml:space="preserve">implementation </w:t>
      </w:r>
      <w:r w:rsidR="00943355" w:rsidRPr="00943355">
        <w:rPr>
          <w:rFonts w:eastAsia="ＭＳ 明朝"/>
          <w:bCs/>
          <w:sz w:val="22"/>
          <w:szCs w:val="22"/>
          <w:lang w:val="en-GB" w:eastAsia="ja-JP"/>
        </w:rPr>
        <w:t>in a standard transparent manner</w:t>
      </w:r>
      <w:r w:rsidR="00943355">
        <w:rPr>
          <w:rFonts w:eastAsia="ＭＳ 明朝"/>
          <w:bCs/>
          <w:sz w:val="22"/>
          <w:szCs w:val="22"/>
          <w:lang w:val="en-GB" w:eastAsia="ja-JP"/>
        </w:rPr>
        <w:t xml:space="preserve">. RAN1 should focus on the techniques that have spec impact, thus these two techniques should be deprioritized. </w:t>
      </w:r>
    </w:p>
    <w:p w14:paraId="02BA7CE1" w14:textId="40EA64BC" w:rsidR="009806DF" w:rsidRPr="009806DF" w:rsidRDefault="009806DF" w:rsidP="006F6E59">
      <w:pPr>
        <w:spacing w:afterLines="50" w:after="156"/>
        <w:jc w:val="both"/>
        <w:rPr>
          <w:rFonts w:eastAsia="ＭＳ 明朝"/>
          <w:b/>
          <w:bCs/>
          <w:sz w:val="22"/>
          <w:szCs w:val="22"/>
          <w:lang w:eastAsia="ja-JP"/>
        </w:rPr>
      </w:pPr>
      <w:r>
        <w:rPr>
          <w:rFonts w:eastAsia="ＭＳ 明朝"/>
          <w:b/>
          <w:bCs/>
          <w:sz w:val="22"/>
          <w:szCs w:val="22"/>
          <w:lang w:eastAsia="ja-JP"/>
        </w:rPr>
        <w:t xml:space="preserve">Observation </w:t>
      </w:r>
      <w:r w:rsidR="00E10D20">
        <w:rPr>
          <w:rFonts w:eastAsia="ＭＳ 明朝"/>
          <w:b/>
          <w:bCs/>
          <w:sz w:val="22"/>
          <w:szCs w:val="22"/>
          <w:lang w:eastAsia="ja-JP"/>
        </w:rPr>
        <w:t>5</w:t>
      </w:r>
      <w:r>
        <w:rPr>
          <w:rFonts w:eastAsia="ＭＳ 明朝"/>
          <w:b/>
          <w:bCs/>
          <w:sz w:val="22"/>
          <w:szCs w:val="22"/>
          <w:lang w:eastAsia="ja-JP"/>
        </w:rPr>
        <w:t>.</w:t>
      </w:r>
      <w:r w:rsidRPr="0024575E">
        <w:rPr>
          <w:rFonts w:eastAsia="ＭＳ 明朝"/>
          <w:b/>
          <w:bCs/>
          <w:sz w:val="22"/>
          <w:szCs w:val="22"/>
          <w:lang w:eastAsia="ja-JP"/>
        </w:rPr>
        <w:t xml:space="preserve"> </w:t>
      </w:r>
      <w:r w:rsidR="00DB7767">
        <w:rPr>
          <w:rFonts w:eastAsia="ＭＳ 明朝"/>
          <w:b/>
          <w:bCs/>
          <w:sz w:val="22"/>
          <w:szCs w:val="22"/>
          <w:lang w:eastAsia="ja-JP"/>
        </w:rPr>
        <w:t xml:space="preserve">Pre-distortion at the </w:t>
      </w:r>
      <w:proofErr w:type="spellStart"/>
      <w:r w:rsidR="00DB7767">
        <w:rPr>
          <w:rFonts w:eastAsia="ＭＳ 明朝"/>
          <w:b/>
          <w:bCs/>
          <w:sz w:val="22"/>
          <w:szCs w:val="22"/>
          <w:lang w:eastAsia="ja-JP"/>
        </w:rPr>
        <w:t>gNB</w:t>
      </w:r>
      <w:proofErr w:type="spellEnd"/>
      <w:r w:rsidR="00DB7767">
        <w:rPr>
          <w:rFonts w:eastAsia="ＭＳ 明朝"/>
          <w:b/>
          <w:bCs/>
          <w:sz w:val="22"/>
          <w:szCs w:val="22"/>
          <w:lang w:eastAsia="ja-JP"/>
        </w:rPr>
        <w:t xml:space="preserve"> side and PA backoff adaptation</w:t>
      </w:r>
      <w:r>
        <w:rPr>
          <w:rFonts w:eastAsia="ＭＳ 明朝"/>
          <w:b/>
          <w:bCs/>
          <w:sz w:val="22"/>
          <w:szCs w:val="22"/>
          <w:lang w:eastAsia="ja-JP"/>
        </w:rPr>
        <w:t xml:space="preserve"> </w:t>
      </w:r>
      <w:r w:rsidR="00DB7767">
        <w:rPr>
          <w:rFonts w:eastAsia="ＭＳ 明朝"/>
          <w:b/>
          <w:bCs/>
          <w:sz w:val="22"/>
          <w:szCs w:val="22"/>
          <w:lang w:eastAsia="ja-JP"/>
        </w:rPr>
        <w:t xml:space="preserve">can be </w:t>
      </w:r>
      <w:r w:rsidR="0082244E">
        <w:rPr>
          <w:rFonts w:eastAsia="ＭＳ 明朝"/>
          <w:b/>
          <w:bCs/>
          <w:sz w:val="22"/>
          <w:szCs w:val="22"/>
          <w:lang w:eastAsia="ja-JP"/>
        </w:rPr>
        <w:t>realized by implementation without spec impact.</w:t>
      </w:r>
    </w:p>
    <w:p w14:paraId="00FFF23C" w14:textId="331D9580" w:rsidR="0082244E" w:rsidRPr="00691F41" w:rsidRDefault="00E2548B" w:rsidP="006F6E59">
      <w:pPr>
        <w:spacing w:afterLines="50" w:after="156"/>
        <w:jc w:val="both"/>
        <w:rPr>
          <w:rFonts w:eastAsia="ＭＳ 明朝"/>
          <w:bCs/>
          <w:sz w:val="22"/>
          <w:szCs w:val="22"/>
          <w:lang w:val="en-GB" w:eastAsia="ja-JP"/>
        </w:rPr>
      </w:pPr>
      <w:r>
        <w:rPr>
          <w:rFonts w:eastAsia="ＭＳ 明朝"/>
          <w:bCs/>
          <w:sz w:val="22"/>
          <w:szCs w:val="22"/>
          <w:lang w:val="en-GB" w:eastAsia="ja-JP"/>
        </w:rPr>
        <w:t>T</w:t>
      </w:r>
      <w:r w:rsidR="00947BAE">
        <w:rPr>
          <w:rFonts w:eastAsia="ＭＳ 明朝"/>
          <w:bCs/>
          <w:sz w:val="22"/>
          <w:szCs w:val="22"/>
          <w:lang w:val="en-GB" w:eastAsia="ja-JP"/>
        </w:rPr>
        <w:t>he main purpose</w:t>
      </w:r>
      <w:r>
        <w:rPr>
          <w:rFonts w:eastAsia="ＭＳ 明朝"/>
          <w:bCs/>
          <w:sz w:val="22"/>
          <w:szCs w:val="22"/>
          <w:lang w:val="en-GB" w:eastAsia="ja-JP"/>
        </w:rPr>
        <w:t xml:space="preserve"> of technique #D-3</w:t>
      </w:r>
      <w:r w:rsidR="00947BAE">
        <w:rPr>
          <w:rFonts w:eastAsia="ＭＳ 明朝"/>
          <w:bCs/>
          <w:sz w:val="22"/>
          <w:szCs w:val="22"/>
          <w:lang w:val="en-GB" w:eastAsia="ja-JP"/>
        </w:rPr>
        <w:t xml:space="preserve"> is to apply </w:t>
      </w:r>
      <w:r>
        <w:rPr>
          <w:rFonts w:eastAsia="ＭＳ 明朝"/>
          <w:bCs/>
          <w:sz w:val="22"/>
          <w:szCs w:val="22"/>
          <w:lang w:val="en-GB" w:eastAsia="ja-JP"/>
        </w:rPr>
        <w:t>tone reservation to decrease PAPR, and thus improve energy efficiency. A</w:t>
      </w:r>
      <w:r w:rsidR="000B125C">
        <w:rPr>
          <w:rFonts w:eastAsia="ＭＳ 明朝"/>
          <w:bCs/>
          <w:sz w:val="22"/>
          <w:szCs w:val="22"/>
          <w:lang w:val="en-GB" w:eastAsia="ja-JP"/>
        </w:rPr>
        <w:t xml:space="preserve">lthough the use of tone reservation with DFT-s-OFDM </w:t>
      </w:r>
      <w:r w:rsidR="0010580F">
        <w:rPr>
          <w:rFonts w:eastAsia="ＭＳ 明朝"/>
          <w:bCs/>
          <w:sz w:val="22"/>
          <w:szCs w:val="22"/>
          <w:lang w:val="en-GB" w:eastAsia="ja-JP"/>
        </w:rPr>
        <w:t>signal</w:t>
      </w:r>
      <w:r w:rsidR="000B125C">
        <w:rPr>
          <w:rFonts w:eastAsia="ＭＳ 明朝"/>
          <w:bCs/>
          <w:sz w:val="22"/>
          <w:szCs w:val="22"/>
          <w:lang w:val="en-GB" w:eastAsia="ja-JP"/>
        </w:rPr>
        <w:t xml:space="preserve"> might enable lower PAPR</w:t>
      </w:r>
      <w:r w:rsidR="0024249E">
        <w:rPr>
          <w:rFonts w:eastAsia="ＭＳ 明朝"/>
          <w:bCs/>
          <w:sz w:val="22"/>
          <w:szCs w:val="22"/>
          <w:lang w:val="en-GB" w:eastAsia="ja-JP"/>
        </w:rPr>
        <w:t xml:space="preserve"> with reasonable complexity</w:t>
      </w:r>
      <w:r w:rsidR="000B125C">
        <w:rPr>
          <w:rFonts w:eastAsia="ＭＳ 明朝"/>
          <w:bCs/>
          <w:sz w:val="22"/>
          <w:szCs w:val="22"/>
          <w:lang w:val="en-GB" w:eastAsia="ja-JP"/>
        </w:rPr>
        <w:t xml:space="preserve">, the </w:t>
      </w:r>
      <w:r w:rsidR="00225506">
        <w:rPr>
          <w:rFonts w:eastAsia="ＭＳ 明朝"/>
          <w:bCs/>
          <w:sz w:val="22"/>
          <w:szCs w:val="22"/>
          <w:lang w:val="en-GB" w:eastAsia="ja-JP"/>
        </w:rPr>
        <w:t>addition</w:t>
      </w:r>
      <w:r w:rsidR="00276625">
        <w:rPr>
          <w:rFonts w:eastAsia="ＭＳ 明朝"/>
          <w:bCs/>
          <w:sz w:val="22"/>
          <w:szCs w:val="22"/>
          <w:lang w:val="en-GB" w:eastAsia="ja-JP"/>
        </w:rPr>
        <w:t>al</w:t>
      </w:r>
      <w:r w:rsidR="00225506">
        <w:rPr>
          <w:rFonts w:eastAsia="ＭＳ 明朝"/>
          <w:bCs/>
          <w:sz w:val="22"/>
          <w:szCs w:val="22"/>
          <w:lang w:val="en-GB" w:eastAsia="ja-JP"/>
        </w:rPr>
        <w:t xml:space="preserve"> </w:t>
      </w:r>
      <w:r w:rsidR="00193C49">
        <w:rPr>
          <w:rFonts w:eastAsia="ＭＳ 明朝"/>
          <w:bCs/>
          <w:sz w:val="22"/>
          <w:szCs w:val="22"/>
          <w:lang w:val="en-GB" w:eastAsia="ja-JP"/>
        </w:rPr>
        <w:t>complexity</w:t>
      </w:r>
      <w:r w:rsidR="00F81B8F">
        <w:rPr>
          <w:rFonts w:eastAsia="ＭＳ 明朝"/>
          <w:bCs/>
          <w:sz w:val="22"/>
          <w:szCs w:val="22"/>
          <w:lang w:val="en-GB" w:eastAsia="ja-JP"/>
        </w:rPr>
        <w:t xml:space="preserve"> </w:t>
      </w:r>
      <w:r w:rsidR="00974359">
        <w:rPr>
          <w:rFonts w:eastAsia="ＭＳ 明朝"/>
          <w:bCs/>
          <w:sz w:val="22"/>
          <w:szCs w:val="22"/>
          <w:lang w:val="en-GB" w:eastAsia="ja-JP"/>
        </w:rPr>
        <w:t xml:space="preserve">of using </w:t>
      </w:r>
      <w:r w:rsidR="00CA5438">
        <w:rPr>
          <w:rFonts w:eastAsia="ＭＳ 明朝"/>
          <w:bCs/>
          <w:sz w:val="22"/>
          <w:szCs w:val="22"/>
          <w:lang w:val="en-GB" w:eastAsia="ja-JP"/>
        </w:rPr>
        <w:t xml:space="preserve">tone reservation with </w:t>
      </w:r>
      <w:r w:rsidR="0010580F">
        <w:rPr>
          <w:rFonts w:eastAsia="ＭＳ 明朝"/>
          <w:bCs/>
          <w:sz w:val="22"/>
          <w:szCs w:val="22"/>
          <w:lang w:val="en-GB" w:eastAsia="ja-JP"/>
        </w:rPr>
        <w:t>CP-</w:t>
      </w:r>
      <w:r w:rsidR="00CA5438">
        <w:rPr>
          <w:rFonts w:eastAsia="ＭＳ 明朝"/>
          <w:bCs/>
          <w:sz w:val="22"/>
          <w:szCs w:val="22"/>
          <w:lang w:val="en-GB" w:eastAsia="ja-JP"/>
        </w:rPr>
        <w:t>OFDM signal</w:t>
      </w:r>
      <w:r w:rsidR="0010580F">
        <w:rPr>
          <w:rFonts w:eastAsia="ＭＳ 明朝"/>
          <w:bCs/>
          <w:sz w:val="22"/>
          <w:szCs w:val="22"/>
          <w:lang w:val="en-GB" w:eastAsia="ja-JP"/>
        </w:rPr>
        <w:t xml:space="preserve"> </w:t>
      </w:r>
      <w:r w:rsidR="006F5F3F">
        <w:rPr>
          <w:rFonts w:eastAsia="ＭＳ 明朝"/>
          <w:bCs/>
          <w:sz w:val="22"/>
          <w:szCs w:val="22"/>
          <w:lang w:val="en-GB" w:eastAsia="ja-JP"/>
        </w:rPr>
        <w:t>requires further study</w:t>
      </w:r>
      <w:r w:rsidR="0010580F">
        <w:rPr>
          <w:rFonts w:eastAsia="ＭＳ 明朝"/>
          <w:bCs/>
          <w:sz w:val="22"/>
          <w:szCs w:val="22"/>
          <w:lang w:val="en-GB" w:eastAsia="ja-JP"/>
        </w:rPr>
        <w:t xml:space="preserve">. </w:t>
      </w:r>
    </w:p>
    <w:p w14:paraId="445953D4" w14:textId="02383D07" w:rsidR="00694300" w:rsidRDefault="00694300" w:rsidP="006F6E59">
      <w:pPr>
        <w:spacing w:afterLines="50" w:after="156"/>
        <w:jc w:val="both"/>
        <w:rPr>
          <w:rFonts w:eastAsia="ＭＳ 明朝"/>
          <w:bCs/>
          <w:sz w:val="22"/>
          <w:szCs w:val="22"/>
          <w:lang w:val="en-GB" w:eastAsia="ja-JP"/>
        </w:rPr>
      </w:pPr>
      <w:r>
        <w:rPr>
          <w:rFonts w:eastAsia="ＭＳ 明朝" w:hint="eastAsia"/>
          <w:bCs/>
          <w:sz w:val="22"/>
          <w:szCs w:val="22"/>
          <w:lang w:val="en-GB" w:eastAsia="ja-JP"/>
        </w:rPr>
        <w:lastRenderedPageBreak/>
        <w:t>F</w:t>
      </w:r>
      <w:r>
        <w:rPr>
          <w:rFonts w:eastAsia="ＭＳ 明朝"/>
          <w:bCs/>
          <w:sz w:val="22"/>
          <w:szCs w:val="22"/>
          <w:lang w:val="en-GB" w:eastAsia="ja-JP"/>
        </w:rPr>
        <w:t>or technique #D-5</w:t>
      </w:r>
      <w:r w:rsidR="00B776B8">
        <w:rPr>
          <w:rFonts w:eastAsia="ＭＳ 明朝"/>
          <w:bCs/>
          <w:sz w:val="22"/>
          <w:szCs w:val="22"/>
          <w:lang w:val="en-GB" w:eastAsia="ja-JP"/>
        </w:rPr>
        <w:t xml:space="preserve"> which is to combat </w:t>
      </w:r>
      <w:r w:rsidR="00B93D07">
        <w:rPr>
          <w:rFonts w:eastAsia="ＭＳ 明朝"/>
          <w:bCs/>
          <w:sz w:val="22"/>
          <w:szCs w:val="22"/>
          <w:lang w:val="en-GB" w:eastAsia="ja-JP"/>
        </w:rPr>
        <w:t>non-linearity by post-distortion at UE</w:t>
      </w:r>
      <w:r w:rsidR="0027085F">
        <w:rPr>
          <w:rFonts w:eastAsia="ＭＳ 明朝"/>
          <w:bCs/>
          <w:sz w:val="22"/>
          <w:szCs w:val="22"/>
          <w:lang w:val="en-GB" w:eastAsia="ja-JP"/>
        </w:rPr>
        <w:t xml:space="preserve"> side, </w:t>
      </w:r>
      <w:r w:rsidR="00AA559E">
        <w:rPr>
          <w:rFonts w:eastAsia="ＭＳ 明朝"/>
          <w:bCs/>
          <w:sz w:val="22"/>
          <w:szCs w:val="22"/>
          <w:lang w:val="en-GB" w:eastAsia="ja-JP"/>
        </w:rPr>
        <w:t>additional complexity of processing required at UE side</w:t>
      </w:r>
      <w:r w:rsidR="006824D1">
        <w:rPr>
          <w:rFonts w:eastAsia="ＭＳ 明朝"/>
          <w:bCs/>
          <w:sz w:val="22"/>
          <w:szCs w:val="22"/>
          <w:lang w:val="en-GB" w:eastAsia="ja-JP"/>
        </w:rPr>
        <w:t xml:space="preserve"> </w:t>
      </w:r>
      <w:r w:rsidR="00691F41">
        <w:rPr>
          <w:rFonts w:eastAsia="ＭＳ 明朝"/>
          <w:bCs/>
          <w:sz w:val="22"/>
          <w:szCs w:val="22"/>
          <w:lang w:val="en-GB" w:eastAsia="ja-JP"/>
        </w:rPr>
        <w:t xml:space="preserve">requires further </w:t>
      </w:r>
      <w:r w:rsidR="00DA2317">
        <w:rPr>
          <w:rFonts w:eastAsia="ＭＳ 明朝"/>
          <w:bCs/>
          <w:sz w:val="22"/>
          <w:szCs w:val="22"/>
          <w:lang w:val="en-GB" w:eastAsia="ja-JP"/>
        </w:rPr>
        <w:t>investigation</w:t>
      </w:r>
      <w:r w:rsidR="00AA559E">
        <w:rPr>
          <w:rFonts w:eastAsia="ＭＳ 明朝"/>
          <w:bCs/>
          <w:sz w:val="22"/>
          <w:szCs w:val="22"/>
          <w:lang w:val="en-GB" w:eastAsia="ja-JP"/>
        </w:rPr>
        <w:t>.</w:t>
      </w:r>
    </w:p>
    <w:p w14:paraId="2DC56931" w14:textId="51BC7AAF" w:rsidR="0062540F" w:rsidRPr="009806DF" w:rsidRDefault="0062540F" w:rsidP="0062540F">
      <w:pPr>
        <w:spacing w:afterLines="50" w:after="156"/>
        <w:jc w:val="both"/>
        <w:rPr>
          <w:rFonts w:eastAsia="ＭＳ 明朝"/>
          <w:b/>
          <w:bCs/>
          <w:sz w:val="22"/>
          <w:szCs w:val="22"/>
          <w:lang w:eastAsia="ja-JP"/>
        </w:rPr>
      </w:pPr>
      <w:r>
        <w:rPr>
          <w:rFonts w:eastAsia="ＭＳ 明朝"/>
          <w:b/>
          <w:bCs/>
          <w:sz w:val="22"/>
          <w:szCs w:val="22"/>
          <w:lang w:eastAsia="ja-JP"/>
        </w:rPr>
        <w:t xml:space="preserve">Observation </w:t>
      </w:r>
      <w:r w:rsidR="00424FBD">
        <w:rPr>
          <w:rFonts w:eastAsia="ＭＳ 明朝"/>
          <w:b/>
          <w:bCs/>
          <w:sz w:val="22"/>
          <w:szCs w:val="22"/>
          <w:lang w:eastAsia="ja-JP"/>
        </w:rPr>
        <w:t>6</w:t>
      </w:r>
      <w:r>
        <w:rPr>
          <w:rFonts w:eastAsia="ＭＳ 明朝"/>
          <w:b/>
          <w:bCs/>
          <w:sz w:val="22"/>
          <w:szCs w:val="22"/>
          <w:lang w:eastAsia="ja-JP"/>
        </w:rPr>
        <w:t>.</w:t>
      </w:r>
      <w:r w:rsidRPr="0024575E">
        <w:rPr>
          <w:rFonts w:eastAsia="ＭＳ 明朝"/>
          <w:b/>
          <w:bCs/>
          <w:sz w:val="22"/>
          <w:szCs w:val="22"/>
          <w:lang w:eastAsia="ja-JP"/>
        </w:rPr>
        <w:t xml:space="preserve"> </w:t>
      </w:r>
      <w:r w:rsidR="00F13E56">
        <w:rPr>
          <w:rFonts w:eastAsia="ＭＳ 明朝"/>
          <w:b/>
          <w:bCs/>
          <w:sz w:val="22"/>
          <w:szCs w:val="22"/>
          <w:lang w:eastAsia="ja-JP"/>
        </w:rPr>
        <w:t xml:space="preserve">For tone reservation and post-distortion </w:t>
      </w:r>
      <w:r w:rsidR="00593CB6">
        <w:rPr>
          <w:rFonts w:eastAsia="ＭＳ 明朝"/>
          <w:b/>
          <w:bCs/>
          <w:sz w:val="22"/>
          <w:szCs w:val="22"/>
          <w:lang w:eastAsia="ja-JP"/>
        </w:rPr>
        <w:t xml:space="preserve">techniques, the tradeoff between energy </w:t>
      </w:r>
      <w:r w:rsidR="00F72E28">
        <w:rPr>
          <w:rFonts w:eastAsia="ＭＳ 明朝"/>
          <w:b/>
          <w:bCs/>
          <w:sz w:val="22"/>
          <w:szCs w:val="22"/>
          <w:lang w:eastAsia="ja-JP"/>
        </w:rPr>
        <w:t xml:space="preserve">saving gain and </w:t>
      </w:r>
      <w:r w:rsidR="00593CB6">
        <w:rPr>
          <w:rFonts w:eastAsia="ＭＳ 明朝"/>
          <w:b/>
          <w:bCs/>
          <w:sz w:val="22"/>
          <w:szCs w:val="22"/>
          <w:lang w:eastAsia="ja-JP"/>
        </w:rPr>
        <w:t xml:space="preserve">additional complexity at the </w:t>
      </w:r>
      <w:proofErr w:type="spellStart"/>
      <w:r w:rsidR="00593CB6">
        <w:rPr>
          <w:rFonts w:eastAsia="ＭＳ 明朝"/>
          <w:b/>
          <w:bCs/>
          <w:sz w:val="22"/>
          <w:szCs w:val="22"/>
          <w:lang w:eastAsia="ja-JP"/>
        </w:rPr>
        <w:t>gNB</w:t>
      </w:r>
      <w:proofErr w:type="spellEnd"/>
      <w:r w:rsidR="00593CB6">
        <w:rPr>
          <w:rFonts w:eastAsia="ＭＳ 明朝"/>
          <w:b/>
          <w:bCs/>
          <w:sz w:val="22"/>
          <w:szCs w:val="22"/>
          <w:lang w:eastAsia="ja-JP"/>
        </w:rPr>
        <w:t xml:space="preserve"> side or at the UE side requires further </w:t>
      </w:r>
      <w:r w:rsidR="00F72E28">
        <w:rPr>
          <w:rFonts w:eastAsia="ＭＳ 明朝"/>
          <w:b/>
          <w:bCs/>
          <w:sz w:val="22"/>
          <w:szCs w:val="22"/>
          <w:lang w:eastAsia="ja-JP"/>
        </w:rPr>
        <w:t>study</w:t>
      </w:r>
      <w:r>
        <w:rPr>
          <w:rFonts w:eastAsia="ＭＳ 明朝"/>
          <w:b/>
          <w:bCs/>
          <w:sz w:val="22"/>
          <w:szCs w:val="22"/>
          <w:lang w:eastAsia="ja-JP"/>
        </w:rPr>
        <w:t>.</w:t>
      </w:r>
    </w:p>
    <w:p w14:paraId="23C3B4F6" w14:textId="78138991" w:rsidR="006F6E59" w:rsidRPr="0062540F" w:rsidRDefault="006F6E59" w:rsidP="000C20AB">
      <w:pPr>
        <w:pStyle w:val="LGTdoc"/>
        <w:rPr>
          <w:b/>
          <w:bCs/>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2FD1DF23"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the possible </w:t>
      </w:r>
      <w:r w:rsidR="006F39B9">
        <w:rPr>
          <w:sz w:val="22"/>
          <w:szCs w:val="22"/>
        </w:rPr>
        <w:t xml:space="preserve">network </w:t>
      </w:r>
      <w:r w:rsidR="004C53B2">
        <w:rPr>
          <w:sz w:val="22"/>
          <w:szCs w:val="22"/>
        </w:rPr>
        <w:t xml:space="preserve">power saving </w:t>
      </w:r>
      <w:r w:rsidR="006F39B9">
        <w:rPr>
          <w:sz w:val="22"/>
          <w:szCs w:val="22"/>
        </w:rPr>
        <w:t xml:space="preserve">methods </w:t>
      </w:r>
      <w:r w:rsidR="00F72E28">
        <w:rPr>
          <w:sz w:val="22"/>
          <w:szCs w:val="22"/>
        </w:rPr>
        <w:t xml:space="preserve">based on the agreements </w:t>
      </w:r>
      <w:r w:rsidR="0032217D">
        <w:rPr>
          <w:sz w:val="22"/>
          <w:szCs w:val="22"/>
        </w:rPr>
        <w:t>achieved in RAN1#110b-e</w:t>
      </w:r>
      <w:r w:rsidR="004C53B2">
        <w:rPr>
          <w:sz w:val="22"/>
          <w:szCs w:val="22"/>
        </w:rPr>
        <w:t xml:space="preserve">. The </w:t>
      </w:r>
      <w:r w:rsidR="00EA73B6">
        <w:rPr>
          <w:sz w:val="22"/>
          <w:szCs w:val="22"/>
        </w:rPr>
        <w:t xml:space="preserve">following observations and proposals </w:t>
      </w:r>
      <w:r w:rsidR="00B52077">
        <w:rPr>
          <w:sz w:val="22"/>
          <w:szCs w:val="22"/>
        </w:rPr>
        <w:t>were</w:t>
      </w:r>
      <w:r w:rsidR="00EA73B6">
        <w:rPr>
          <w:sz w:val="22"/>
          <w:szCs w:val="22"/>
        </w:rPr>
        <w:t xml:space="preserve"> provided.</w:t>
      </w:r>
    </w:p>
    <w:p w14:paraId="2505B5BA" w14:textId="10FD2BD1" w:rsidR="0032217D" w:rsidRPr="00B84F9B" w:rsidRDefault="0032217D" w:rsidP="0032217D">
      <w:pPr>
        <w:spacing w:after="60"/>
        <w:jc w:val="both"/>
        <w:rPr>
          <w:rFonts w:eastAsia="ＭＳ 明朝"/>
          <w:sz w:val="22"/>
          <w:szCs w:val="22"/>
          <w:lang w:eastAsia="ja-JP"/>
        </w:rPr>
      </w:pPr>
      <w:r w:rsidRPr="00821B37">
        <w:rPr>
          <w:rFonts w:eastAsia="ＭＳ 明朝"/>
          <w:b/>
          <w:bCs/>
          <w:sz w:val="22"/>
          <w:szCs w:val="22"/>
          <w:lang w:eastAsia="ja-JP"/>
        </w:rPr>
        <w:t>Observation 1</w:t>
      </w:r>
      <w:r>
        <w:rPr>
          <w:rFonts w:eastAsia="ＭＳ 明朝"/>
          <w:b/>
          <w:bCs/>
          <w:sz w:val="22"/>
          <w:szCs w:val="22"/>
          <w:lang w:eastAsia="ja-JP"/>
        </w:rPr>
        <w:t>.</w:t>
      </w:r>
      <w:r w:rsidRPr="00821B37">
        <w:rPr>
          <w:rFonts w:eastAsia="ＭＳ 明朝"/>
          <w:b/>
          <w:bCs/>
          <w:sz w:val="22"/>
          <w:szCs w:val="22"/>
          <w:lang w:eastAsia="ja-JP"/>
        </w:rPr>
        <w:t xml:space="preserve"> </w:t>
      </w:r>
      <w:r>
        <w:rPr>
          <w:rFonts w:eastAsia="ＭＳ 明朝"/>
          <w:b/>
          <w:bCs/>
          <w:sz w:val="22"/>
          <w:szCs w:val="22"/>
          <w:lang w:eastAsia="ja-JP"/>
        </w:rPr>
        <w:t>Adapting common</w:t>
      </w:r>
      <w:r w:rsidRPr="00DE5865">
        <w:rPr>
          <w:rFonts w:eastAsia="ＭＳ 明朝"/>
          <w:b/>
          <w:bCs/>
          <w:sz w:val="22"/>
          <w:szCs w:val="22"/>
          <w:lang w:eastAsia="ja-JP"/>
        </w:rPr>
        <w:t xml:space="preserve"> signal </w:t>
      </w:r>
      <w:r>
        <w:rPr>
          <w:rFonts w:eastAsia="ＭＳ 明朝"/>
          <w:b/>
          <w:bCs/>
          <w:sz w:val="22"/>
          <w:szCs w:val="22"/>
          <w:lang w:eastAsia="ja-JP"/>
        </w:rPr>
        <w:t>and channel</w:t>
      </w:r>
      <w:r w:rsidRPr="00DE5865">
        <w:rPr>
          <w:rFonts w:eastAsia="ＭＳ 明朝"/>
          <w:b/>
          <w:bCs/>
          <w:sz w:val="22"/>
          <w:szCs w:val="22"/>
          <w:lang w:eastAsia="ja-JP"/>
        </w:rPr>
        <w:t xml:space="preserve"> </w:t>
      </w:r>
      <w:r>
        <w:rPr>
          <w:rFonts w:eastAsia="ＭＳ 明朝"/>
          <w:b/>
          <w:bCs/>
          <w:sz w:val="22"/>
          <w:szCs w:val="22"/>
          <w:lang w:eastAsia="ja-JP"/>
        </w:rPr>
        <w:t>is a potential way to save</w:t>
      </w:r>
      <w:r w:rsidRPr="00DE5865">
        <w:rPr>
          <w:rFonts w:eastAsia="ＭＳ 明朝"/>
          <w:b/>
          <w:bCs/>
          <w:sz w:val="22"/>
          <w:szCs w:val="22"/>
          <w:lang w:eastAsia="ja-JP"/>
        </w:rPr>
        <w:t xml:space="preserve"> network energy consumption, </w:t>
      </w:r>
      <w:r>
        <w:rPr>
          <w:rFonts w:eastAsia="ＭＳ 明朝"/>
          <w:b/>
          <w:bCs/>
          <w:sz w:val="22"/>
          <w:szCs w:val="22"/>
          <w:lang w:eastAsia="ja-JP"/>
        </w:rPr>
        <w:t>but</w:t>
      </w:r>
      <w:r w:rsidRPr="00DE5865">
        <w:rPr>
          <w:rFonts w:eastAsia="ＭＳ 明朝"/>
          <w:b/>
          <w:bCs/>
          <w:sz w:val="22"/>
          <w:szCs w:val="22"/>
          <w:lang w:eastAsia="ja-JP"/>
        </w:rPr>
        <w:t xml:space="preserve"> </w:t>
      </w:r>
      <w:r>
        <w:rPr>
          <w:rFonts w:eastAsia="ＭＳ 明朝"/>
          <w:b/>
          <w:bCs/>
          <w:sz w:val="22"/>
          <w:szCs w:val="22"/>
          <w:lang w:eastAsia="ja-JP"/>
        </w:rPr>
        <w:t xml:space="preserve">its impact on legacy UEs initial access </w:t>
      </w:r>
      <w:r w:rsidR="00AF3134">
        <w:rPr>
          <w:rFonts w:eastAsia="ＭＳ 明朝"/>
          <w:b/>
          <w:bCs/>
          <w:sz w:val="22"/>
          <w:szCs w:val="22"/>
          <w:lang w:eastAsia="ja-JP"/>
        </w:rPr>
        <w:t>should be carefully considered</w:t>
      </w:r>
      <w:r w:rsidRPr="00DE5865">
        <w:rPr>
          <w:rFonts w:eastAsia="ＭＳ 明朝"/>
          <w:b/>
          <w:bCs/>
          <w:sz w:val="22"/>
          <w:szCs w:val="22"/>
          <w:lang w:eastAsia="ja-JP"/>
        </w:rPr>
        <w:t>.</w:t>
      </w:r>
    </w:p>
    <w:p w14:paraId="67195C10" w14:textId="0426A89A" w:rsidR="0032217D" w:rsidRDefault="0032217D" w:rsidP="0032217D">
      <w:pPr>
        <w:spacing w:after="60"/>
        <w:jc w:val="both"/>
        <w:rPr>
          <w:b/>
          <w:bCs/>
          <w:sz w:val="22"/>
          <w:lang w:eastAsia="ja-JP"/>
        </w:rPr>
      </w:pPr>
      <w:r w:rsidRPr="00345672">
        <w:rPr>
          <w:b/>
          <w:bCs/>
          <w:sz w:val="22"/>
        </w:rPr>
        <w:t>Proposal</w:t>
      </w:r>
      <w:r>
        <w:rPr>
          <w:b/>
          <w:bCs/>
          <w:sz w:val="22"/>
        </w:rPr>
        <w:t xml:space="preserve"> 1.</w:t>
      </w:r>
      <w:r w:rsidRPr="00345672">
        <w:rPr>
          <w:b/>
          <w:bCs/>
          <w:sz w:val="22"/>
        </w:rPr>
        <w:t xml:space="preserve"> </w:t>
      </w:r>
      <w:r w:rsidRPr="00802721">
        <w:rPr>
          <w:b/>
          <w:bCs/>
          <w:sz w:val="22"/>
          <w:lang w:eastAsia="ja-JP"/>
        </w:rPr>
        <w:t xml:space="preserve">The scenarios that </w:t>
      </w:r>
      <w:r>
        <w:rPr>
          <w:b/>
          <w:bCs/>
          <w:sz w:val="22"/>
          <w:lang w:eastAsia="ja-JP"/>
        </w:rPr>
        <w:t>support</w:t>
      </w:r>
      <w:r w:rsidRPr="00802721">
        <w:rPr>
          <w:b/>
          <w:bCs/>
          <w:sz w:val="22"/>
          <w:lang w:eastAsia="ja-JP"/>
        </w:rPr>
        <w:t xml:space="preserve"> common signal adaptation without affecting legacy UEs’ access should be prioritized. </w:t>
      </w:r>
    </w:p>
    <w:p w14:paraId="698CC4FA" w14:textId="5B869C02" w:rsidR="0032217D" w:rsidRDefault="0032217D" w:rsidP="0032217D">
      <w:pPr>
        <w:pStyle w:val="3GPPText"/>
        <w:rPr>
          <w:rFonts w:eastAsia="ＭＳ 明朝"/>
          <w:b/>
          <w:szCs w:val="22"/>
          <w:lang w:eastAsia="ja-JP"/>
        </w:rPr>
      </w:pPr>
      <w:r>
        <w:rPr>
          <w:rFonts w:eastAsia="ＭＳ 明朝" w:hint="eastAsia"/>
          <w:b/>
          <w:szCs w:val="22"/>
          <w:lang w:eastAsia="ja-JP"/>
        </w:rPr>
        <w:t>O</w:t>
      </w:r>
      <w:r>
        <w:rPr>
          <w:rFonts w:eastAsia="ＭＳ 明朝"/>
          <w:b/>
          <w:szCs w:val="22"/>
          <w:lang w:eastAsia="ja-JP"/>
        </w:rPr>
        <w:t>bservation 2</w:t>
      </w:r>
      <w:r w:rsidR="00E10D20">
        <w:rPr>
          <w:rFonts w:eastAsia="ＭＳ 明朝"/>
          <w:b/>
          <w:szCs w:val="22"/>
          <w:lang w:eastAsia="ja-JP"/>
        </w:rPr>
        <w:t>.</w:t>
      </w:r>
      <w:r>
        <w:rPr>
          <w:rFonts w:eastAsia="ＭＳ 明朝"/>
          <w:b/>
          <w:szCs w:val="22"/>
          <w:lang w:eastAsia="ja-JP"/>
        </w:rPr>
        <w:t xml:space="preserve"> </w:t>
      </w:r>
      <w:r w:rsidR="00AF3134">
        <w:rPr>
          <w:rFonts w:eastAsia="ＭＳ 明朝"/>
          <w:b/>
          <w:szCs w:val="22"/>
          <w:lang w:eastAsia="ja-JP"/>
        </w:rPr>
        <w:t>The benefit and motivation of UE WUS is not clear: when a cell is active for UL reception</w:t>
      </w:r>
      <w:r>
        <w:rPr>
          <w:rFonts w:eastAsia="ＭＳ 明朝"/>
          <w:b/>
          <w:szCs w:val="22"/>
          <w:lang w:eastAsia="ja-JP"/>
        </w:rPr>
        <w:t>,</w:t>
      </w:r>
      <w:r w:rsidR="00AF3134">
        <w:rPr>
          <w:rFonts w:eastAsia="ＭＳ 明朝"/>
          <w:b/>
          <w:szCs w:val="22"/>
          <w:lang w:eastAsia="ja-JP"/>
        </w:rPr>
        <w:t xml:space="preserve"> instead of WUS,</w:t>
      </w:r>
      <w:r>
        <w:rPr>
          <w:rFonts w:eastAsia="ＭＳ 明朝"/>
          <w:b/>
          <w:szCs w:val="22"/>
          <w:lang w:eastAsia="ja-JP"/>
        </w:rPr>
        <w:t xml:space="preserve"> UEs can utilize legacy approaches, such as SR and random-access procedure, to request for UL transmission grant and connection establishment.</w:t>
      </w:r>
    </w:p>
    <w:p w14:paraId="7CADA540" w14:textId="4D9A62C0" w:rsidR="0032217D" w:rsidRDefault="0032217D" w:rsidP="0032217D">
      <w:pPr>
        <w:pStyle w:val="3GPPText"/>
        <w:rPr>
          <w:rFonts w:eastAsia="ＭＳ 明朝"/>
          <w:b/>
          <w:szCs w:val="22"/>
          <w:lang w:eastAsia="ja-JP"/>
        </w:rPr>
      </w:pPr>
      <w:r w:rsidRPr="0099627A">
        <w:rPr>
          <w:rFonts w:eastAsia="ＭＳ 明朝"/>
          <w:b/>
          <w:szCs w:val="22"/>
          <w:lang w:eastAsia="ja-JP"/>
        </w:rPr>
        <w:t>Observation 3</w:t>
      </w:r>
      <w:r w:rsidR="00E10D20">
        <w:rPr>
          <w:rFonts w:eastAsia="ＭＳ 明朝"/>
          <w:b/>
          <w:szCs w:val="22"/>
          <w:lang w:eastAsia="ja-JP"/>
        </w:rPr>
        <w:t>.</w:t>
      </w:r>
      <w:r w:rsidRPr="0099627A">
        <w:rPr>
          <w:rFonts w:eastAsia="ＭＳ 明朝"/>
          <w:b/>
          <w:szCs w:val="22"/>
          <w:lang w:eastAsia="ja-JP"/>
        </w:rPr>
        <w:t xml:space="preserve"> </w:t>
      </w:r>
      <w:r>
        <w:rPr>
          <w:rFonts w:eastAsia="ＭＳ 明朝"/>
          <w:b/>
          <w:szCs w:val="22"/>
          <w:lang w:eastAsia="ja-JP"/>
        </w:rPr>
        <w:t>I</w:t>
      </w:r>
      <w:r w:rsidRPr="0099627A">
        <w:rPr>
          <w:rFonts w:eastAsia="ＭＳ 明朝"/>
          <w:b/>
          <w:szCs w:val="22"/>
          <w:lang w:eastAsia="ja-JP"/>
        </w:rPr>
        <w:t>n single carrier operation, the most</w:t>
      </w:r>
      <w:r w:rsidRPr="0099627A">
        <w:rPr>
          <w:rFonts w:eastAsia="ＭＳ 明朝" w:hint="eastAsia"/>
          <w:b/>
          <w:szCs w:val="22"/>
          <w:lang w:eastAsia="ja-JP"/>
        </w:rPr>
        <w:t xml:space="preserve"> </w:t>
      </w:r>
      <w:r w:rsidRPr="0099627A">
        <w:rPr>
          <w:rFonts w:eastAsia="ＭＳ 明朝"/>
          <w:b/>
          <w:szCs w:val="22"/>
          <w:lang w:eastAsia="ja-JP"/>
        </w:rPr>
        <w:t xml:space="preserve">possible scenario </w:t>
      </w:r>
      <w:r>
        <w:rPr>
          <w:rFonts w:eastAsia="ＭＳ 明朝"/>
          <w:b/>
          <w:szCs w:val="22"/>
          <w:lang w:eastAsia="ja-JP"/>
        </w:rPr>
        <w:t>for on-demand SSB/SIB1 request is when cell edge UEs need to perform HO,</w:t>
      </w:r>
      <w:r w:rsidRPr="0099627A">
        <w:rPr>
          <w:rFonts w:eastAsia="ＭＳ 明朝"/>
          <w:b/>
          <w:szCs w:val="22"/>
          <w:lang w:eastAsia="ja-JP"/>
        </w:rPr>
        <w:t xml:space="preserve"> where it is more efficient to </w:t>
      </w:r>
      <w:r>
        <w:rPr>
          <w:rFonts w:eastAsia="ＭＳ 明朝"/>
          <w:b/>
          <w:szCs w:val="22"/>
          <w:lang w:eastAsia="ja-JP"/>
        </w:rPr>
        <w:t>trigger on-demand SSB/SIB1 by the neighbor cell than the UL trigger signals.</w:t>
      </w:r>
    </w:p>
    <w:p w14:paraId="36CB43DB" w14:textId="52DD5587" w:rsidR="00AF3134" w:rsidRPr="00AF3134" w:rsidRDefault="00AF3134" w:rsidP="0032217D">
      <w:pPr>
        <w:pStyle w:val="3GPPText"/>
        <w:rPr>
          <w:rFonts w:eastAsia="ＭＳ 明朝"/>
          <w:b/>
          <w:szCs w:val="22"/>
          <w:lang w:eastAsia="ja-JP"/>
        </w:rPr>
      </w:pPr>
      <w:r>
        <w:rPr>
          <w:rFonts w:eastAsia="ＭＳ 明朝" w:hint="eastAsia"/>
          <w:b/>
          <w:szCs w:val="22"/>
          <w:lang w:eastAsia="ja-JP"/>
        </w:rPr>
        <w:t>P</w:t>
      </w:r>
      <w:r>
        <w:rPr>
          <w:rFonts w:eastAsia="ＭＳ 明朝"/>
          <w:b/>
          <w:szCs w:val="22"/>
          <w:lang w:eastAsia="ja-JP"/>
        </w:rPr>
        <w:t xml:space="preserve">roposal 2. </w:t>
      </w:r>
      <w:r w:rsidRPr="00802721">
        <w:rPr>
          <w:b/>
          <w:bCs/>
          <w:lang w:eastAsia="ja-JP"/>
        </w:rPr>
        <w:t xml:space="preserve">The scenarios that </w:t>
      </w:r>
      <w:r>
        <w:rPr>
          <w:b/>
          <w:bCs/>
          <w:lang w:eastAsia="ja-JP"/>
        </w:rPr>
        <w:t>can guarantee</w:t>
      </w:r>
      <w:r w:rsidRPr="00802721">
        <w:rPr>
          <w:b/>
          <w:bCs/>
          <w:lang w:eastAsia="ja-JP"/>
        </w:rPr>
        <w:t xml:space="preserve"> legacy UEs’ access should be prioritized</w:t>
      </w:r>
      <w:r>
        <w:rPr>
          <w:b/>
          <w:bCs/>
          <w:lang w:eastAsia="ja-JP"/>
        </w:rPr>
        <w:t xml:space="preserve"> for SSB/SIB1-less operation</w:t>
      </w:r>
      <w:r w:rsidRPr="00802721">
        <w:rPr>
          <w:b/>
          <w:bCs/>
          <w:lang w:eastAsia="ja-JP"/>
        </w:rPr>
        <w:t>.</w:t>
      </w:r>
    </w:p>
    <w:p w14:paraId="1129F7B0" w14:textId="77777777" w:rsidR="00E10D20" w:rsidRPr="00BF0819" w:rsidRDefault="00E10D20" w:rsidP="00E10D20">
      <w:pPr>
        <w:pStyle w:val="3GPPText"/>
        <w:rPr>
          <w:rFonts w:eastAsia="ＭＳ 明朝"/>
          <w:b/>
          <w:szCs w:val="22"/>
          <w:lang w:eastAsia="ja-JP"/>
        </w:rPr>
      </w:pPr>
      <w:r w:rsidRPr="00BF0819">
        <w:rPr>
          <w:rFonts w:eastAsia="ＭＳ 明朝"/>
          <w:b/>
          <w:szCs w:val="22"/>
          <w:lang w:eastAsia="ja-JP"/>
        </w:rPr>
        <w:t xml:space="preserve">Proposal </w:t>
      </w:r>
      <w:r>
        <w:rPr>
          <w:rFonts w:eastAsia="ＭＳ 明朝"/>
          <w:b/>
          <w:szCs w:val="22"/>
          <w:lang w:eastAsia="ja-JP"/>
        </w:rPr>
        <w:t>3.</w:t>
      </w:r>
      <w:r w:rsidRPr="00BF0819">
        <w:rPr>
          <w:rFonts w:eastAsia="ＭＳ 明朝"/>
          <w:b/>
          <w:szCs w:val="22"/>
          <w:lang w:eastAsia="ja-JP"/>
        </w:rPr>
        <w:t xml:space="preserve"> </w:t>
      </w:r>
      <w:r w:rsidRPr="00443F9D">
        <w:rPr>
          <w:rFonts w:eastAsia="ＭＳ 明朝"/>
          <w:b/>
          <w:szCs w:val="22"/>
          <w:lang w:eastAsia="ja-JP"/>
        </w:rPr>
        <w:t>Feasibility</w:t>
      </w:r>
      <w:r>
        <w:rPr>
          <w:rFonts w:eastAsia="ＭＳ 明朝"/>
          <w:b/>
          <w:szCs w:val="22"/>
          <w:lang w:eastAsia="ja-JP"/>
        </w:rPr>
        <w:t xml:space="preserve"> study</w:t>
      </w:r>
      <w:r w:rsidRPr="00443F9D">
        <w:rPr>
          <w:rFonts w:eastAsia="ＭＳ 明朝"/>
          <w:b/>
          <w:szCs w:val="22"/>
          <w:lang w:eastAsia="ja-JP"/>
        </w:rPr>
        <w:t xml:space="preserve"> of inter-band SSB-less </w:t>
      </w:r>
      <w:proofErr w:type="spellStart"/>
      <w:r w:rsidRPr="00443F9D">
        <w:rPr>
          <w:rFonts w:eastAsia="ＭＳ 明朝"/>
          <w:b/>
          <w:szCs w:val="22"/>
          <w:lang w:eastAsia="ja-JP"/>
        </w:rPr>
        <w:t>Scell</w:t>
      </w:r>
      <w:proofErr w:type="spellEnd"/>
      <w:r w:rsidRPr="00BF0819">
        <w:rPr>
          <w:rFonts w:eastAsia="ＭＳ 明朝"/>
          <w:b/>
          <w:szCs w:val="22"/>
          <w:lang w:eastAsia="ja-JP"/>
        </w:rPr>
        <w:t xml:space="preserve"> </w:t>
      </w:r>
      <w:r>
        <w:rPr>
          <w:rFonts w:eastAsia="ＭＳ 明朝"/>
          <w:b/>
          <w:szCs w:val="22"/>
          <w:lang w:eastAsia="ja-JP"/>
        </w:rPr>
        <w:t>in RAN4 is required</w:t>
      </w:r>
      <w:r w:rsidRPr="00BF0819">
        <w:rPr>
          <w:rFonts w:eastAsia="ＭＳ 明朝"/>
          <w:b/>
          <w:szCs w:val="22"/>
          <w:lang w:eastAsia="ja-JP"/>
        </w:rPr>
        <w:t>.</w:t>
      </w:r>
    </w:p>
    <w:p w14:paraId="4CC09F1D" w14:textId="77777777" w:rsidR="00E10D20" w:rsidRDefault="00E10D20" w:rsidP="00E10D20">
      <w:pPr>
        <w:pStyle w:val="3GPPText"/>
        <w:rPr>
          <w:rFonts w:eastAsia="ＭＳ 明朝"/>
          <w:b/>
          <w:szCs w:val="22"/>
          <w:lang w:eastAsia="ja-JP"/>
        </w:rPr>
      </w:pPr>
      <w:r>
        <w:rPr>
          <w:rFonts w:eastAsia="ＭＳ 明朝"/>
          <w:b/>
          <w:szCs w:val="22"/>
          <w:lang w:eastAsia="ja-JP"/>
        </w:rPr>
        <w:t>Observation</w:t>
      </w:r>
      <w:r w:rsidRPr="00632919">
        <w:rPr>
          <w:rFonts w:eastAsia="ＭＳ 明朝"/>
          <w:b/>
          <w:szCs w:val="22"/>
          <w:lang w:eastAsia="ja-JP"/>
        </w:rPr>
        <w:t xml:space="preserve"> </w:t>
      </w:r>
      <w:r>
        <w:rPr>
          <w:rFonts w:eastAsia="ＭＳ 明朝"/>
          <w:b/>
          <w:szCs w:val="22"/>
          <w:lang w:eastAsia="ja-JP"/>
        </w:rPr>
        <w:t>4.</w:t>
      </w:r>
      <w:r w:rsidRPr="00632919">
        <w:rPr>
          <w:rFonts w:eastAsia="ＭＳ 明朝"/>
          <w:b/>
          <w:szCs w:val="22"/>
          <w:lang w:eastAsia="ja-JP"/>
        </w:rPr>
        <w:t xml:space="preserve"> </w:t>
      </w:r>
      <w:r>
        <w:rPr>
          <w:rFonts w:eastAsia="ＭＳ 明朝"/>
          <w:b/>
          <w:szCs w:val="22"/>
          <w:lang w:eastAsia="ja-JP"/>
        </w:rPr>
        <w:t>I</w:t>
      </w:r>
      <w:r w:rsidRPr="0099627A">
        <w:rPr>
          <w:rFonts w:eastAsia="ＭＳ 明朝"/>
          <w:b/>
          <w:szCs w:val="22"/>
          <w:lang w:eastAsia="ja-JP"/>
        </w:rPr>
        <w:t xml:space="preserve">n </w:t>
      </w:r>
      <w:r>
        <w:rPr>
          <w:rFonts w:eastAsia="ＭＳ 明朝"/>
          <w:b/>
          <w:szCs w:val="22"/>
          <w:lang w:eastAsia="ja-JP"/>
        </w:rPr>
        <w:t>multi-</w:t>
      </w:r>
      <w:r w:rsidRPr="0099627A">
        <w:rPr>
          <w:rFonts w:eastAsia="ＭＳ 明朝"/>
          <w:b/>
          <w:szCs w:val="22"/>
          <w:lang w:eastAsia="ja-JP"/>
        </w:rPr>
        <w:t xml:space="preserve">carrier operation, </w:t>
      </w:r>
      <w:r>
        <w:rPr>
          <w:rFonts w:eastAsia="ＭＳ 明朝"/>
          <w:b/>
          <w:szCs w:val="22"/>
          <w:lang w:eastAsia="ja-JP"/>
        </w:rPr>
        <w:t xml:space="preserve">the motivation for UE to trigger on-demand SSB transmission on </w:t>
      </w:r>
      <w:proofErr w:type="spellStart"/>
      <w:r>
        <w:rPr>
          <w:rFonts w:eastAsia="ＭＳ 明朝"/>
          <w:b/>
          <w:szCs w:val="22"/>
          <w:lang w:eastAsia="ja-JP"/>
        </w:rPr>
        <w:t>Scell</w:t>
      </w:r>
      <w:proofErr w:type="spellEnd"/>
      <w:r>
        <w:rPr>
          <w:rFonts w:eastAsia="ＭＳ 明朝"/>
          <w:b/>
          <w:szCs w:val="22"/>
          <w:lang w:eastAsia="ja-JP"/>
        </w:rPr>
        <w:t xml:space="preserve"> is not clear. </w:t>
      </w:r>
    </w:p>
    <w:p w14:paraId="18C8595C" w14:textId="77777777" w:rsidR="00E10D20" w:rsidRDefault="00E10D20" w:rsidP="00E10D20">
      <w:pPr>
        <w:spacing w:afterLines="50" w:after="156"/>
        <w:jc w:val="both"/>
        <w:rPr>
          <w:rFonts w:eastAsia="ＭＳ 明朝"/>
          <w:b/>
          <w:bCs/>
          <w:sz w:val="22"/>
          <w:szCs w:val="22"/>
          <w:lang w:val="en-GB" w:eastAsia="ja-JP"/>
        </w:rPr>
      </w:pPr>
      <w:r w:rsidRPr="000060F1">
        <w:rPr>
          <w:rFonts w:eastAsia="ＭＳ 明朝"/>
          <w:b/>
          <w:bCs/>
          <w:sz w:val="22"/>
          <w:szCs w:val="22"/>
          <w:lang w:eastAsia="ja-JP"/>
        </w:rPr>
        <w:t xml:space="preserve">Proposal </w:t>
      </w:r>
      <w:r>
        <w:rPr>
          <w:rFonts w:eastAsia="ＭＳ 明朝"/>
          <w:b/>
          <w:bCs/>
          <w:sz w:val="22"/>
          <w:szCs w:val="22"/>
          <w:lang w:eastAsia="ja-JP"/>
        </w:rPr>
        <w:t>4.</w:t>
      </w:r>
      <w:r w:rsidRPr="000060F1">
        <w:rPr>
          <w:rFonts w:eastAsia="ＭＳ 明朝"/>
          <w:b/>
          <w:bCs/>
          <w:sz w:val="22"/>
          <w:szCs w:val="22"/>
          <w:lang w:eastAsia="ja-JP"/>
        </w:rPr>
        <w:t xml:space="preserve"> </w:t>
      </w:r>
      <w:r>
        <w:rPr>
          <w:rFonts w:eastAsia="ＭＳ 明朝"/>
          <w:b/>
          <w:bCs/>
          <w:sz w:val="22"/>
          <w:szCs w:val="22"/>
          <w:lang w:eastAsia="ja-JP"/>
        </w:rPr>
        <w:t xml:space="preserve">Adopt </w:t>
      </w:r>
      <w:r w:rsidRPr="00D70263">
        <w:rPr>
          <w:rFonts w:eastAsia="ＭＳ 明朝"/>
          <w:b/>
          <w:bCs/>
          <w:sz w:val="22"/>
          <w:szCs w:val="22"/>
          <w:lang w:val="en-GB" w:eastAsia="ja-JP"/>
        </w:rPr>
        <w:t xml:space="preserve">BWP adaptation </w:t>
      </w:r>
      <w:r>
        <w:rPr>
          <w:rFonts w:eastAsia="ＭＳ 明朝"/>
          <w:b/>
          <w:bCs/>
          <w:sz w:val="22"/>
          <w:szCs w:val="22"/>
          <w:lang w:val="en-GB" w:eastAsia="ja-JP"/>
        </w:rPr>
        <w:t>as a</w:t>
      </w:r>
      <w:r w:rsidRPr="00D70263">
        <w:rPr>
          <w:rFonts w:eastAsia="ＭＳ 明朝"/>
          <w:b/>
          <w:bCs/>
          <w:sz w:val="22"/>
          <w:szCs w:val="22"/>
          <w:lang w:val="en-GB" w:eastAsia="ja-JP"/>
        </w:rPr>
        <w:t xml:space="preserve"> fast </w:t>
      </w:r>
      <w:r>
        <w:rPr>
          <w:rFonts w:eastAsia="ＭＳ 明朝"/>
          <w:b/>
          <w:bCs/>
          <w:sz w:val="22"/>
          <w:szCs w:val="22"/>
          <w:lang w:val="en-GB" w:eastAsia="ja-JP"/>
        </w:rPr>
        <w:t>energy saving</w:t>
      </w:r>
      <w:r w:rsidRPr="00D70263">
        <w:rPr>
          <w:rFonts w:eastAsia="ＭＳ 明朝"/>
          <w:b/>
          <w:bCs/>
          <w:sz w:val="22"/>
          <w:szCs w:val="22"/>
          <w:lang w:val="en-GB" w:eastAsia="ja-JP"/>
        </w:rPr>
        <w:t xml:space="preserve"> state switching</w:t>
      </w:r>
      <w:r>
        <w:rPr>
          <w:rFonts w:eastAsia="ＭＳ 明朝"/>
          <w:b/>
          <w:bCs/>
          <w:sz w:val="22"/>
          <w:szCs w:val="22"/>
          <w:lang w:val="en-GB" w:eastAsia="ja-JP"/>
        </w:rPr>
        <w:t xml:space="preserve"> approach.</w:t>
      </w:r>
    </w:p>
    <w:p w14:paraId="5918ED52" w14:textId="77777777" w:rsidR="00E10D20" w:rsidRDefault="00E10D20" w:rsidP="00E10D20">
      <w:pPr>
        <w:pStyle w:val="aff0"/>
        <w:numPr>
          <w:ilvl w:val="0"/>
          <w:numId w:val="13"/>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BWP adaptation can be utilized with frequency/time/spatial/power-domain energy saving techniques.</w:t>
      </w:r>
    </w:p>
    <w:p w14:paraId="2C5546E5" w14:textId="77777777" w:rsidR="00E10D20" w:rsidRPr="009A7851" w:rsidRDefault="00E10D20" w:rsidP="00E10D20">
      <w:pPr>
        <w:pStyle w:val="aff0"/>
        <w:numPr>
          <w:ilvl w:val="0"/>
          <w:numId w:val="13"/>
        </w:numPr>
        <w:spacing w:afterLines="50" w:after="156"/>
        <w:ind w:firstLineChars="0"/>
        <w:jc w:val="both"/>
        <w:rPr>
          <w:rFonts w:eastAsia="ＭＳ 明朝"/>
          <w:b/>
          <w:bCs/>
          <w:sz w:val="22"/>
          <w:szCs w:val="22"/>
          <w:lang w:val="en-GB" w:eastAsia="ja-JP"/>
        </w:rPr>
      </w:pPr>
      <w:r>
        <w:rPr>
          <w:rFonts w:eastAsia="ＭＳ 明朝"/>
          <w:b/>
          <w:bCs/>
          <w:sz w:val="22"/>
          <w:szCs w:val="22"/>
          <w:lang w:val="en-GB" w:eastAsia="ja-JP"/>
        </w:rPr>
        <w:t>FFS: Enhancement of the existing BWP switching mechanism.</w:t>
      </w:r>
    </w:p>
    <w:p w14:paraId="55F6001C" w14:textId="77777777" w:rsidR="00E10D20" w:rsidRDefault="00E10D20" w:rsidP="00E10D20">
      <w:pPr>
        <w:spacing w:afterLines="50" w:after="156"/>
        <w:jc w:val="both"/>
        <w:rPr>
          <w:rFonts w:eastAsia="ＭＳ 明朝"/>
          <w:b/>
          <w:bCs/>
          <w:sz w:val="22"/>
          <w:szCs w:val="22"/>
          <w:lang w:eastAsia="ja-JP"/>
        </w:rPr>
      </w:pPr>
      <w:r w:rsidRPr="0024575E">
        <w:rPr>
          <w:rFonts w:eastAsia="ＭＳ 明朝"/>
          <w:b/>
          <w:bCs/>
          <w:sz w:val="22"/>
          <w:szCs w:val="22"/>
          <w:lang w:eastAsia="ja-JP"/>
        </w:rPr>
        <w:t xml:space="preserve">Proposal </w:t>
      </w:r>
      <w:r>
        <w:rPr>
          <w:rFonts w:eastAsia="ＭＳ 明朝"/>
          <w:b/>
          <w:bCs/>
          <w:sz w:val="22"/>
          <w:szCs w:val="22"/>
          <w:lang w:eastAsia="ja-JP"/>
        </w:rPr>
        <w:t>5.</w:t>
      </w:r>
      <w:r w:rsidRPr="0024575E">
        <w:rPr>
          <w:rFonts w:eastAsia="ＭＳ 明朝"/>
          <w:b/>
          <w:bCs/>
          <w:sz w:val="22"/>
          <w:szCs w:val="22"/>
          <w:lang w:eastAsia="ja-JP"/>
        </w:rPr>
        <w:t xml:space="preserve"> </w:t>
      </w:r>
      <w:r>
        <w:rPr>
          <w:rFonts w:eastAsia="ＭＳ 明朝"/>
          <w:b/>
          <w:bCs/>
          <w:sz w:val="22"/>
          <w:szCs w:val="22"/>
          <w:lang w:eastAsia="ja-JP"/>
        </w:rPr>
        <w:t xml:space="preserve">The following enhancements on CSI measurement/report should be considered to support dynamic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p>
    <w:p w14:paraId="596F0305" w14:textId="6CFD4DB8" w:rsidR="00E10D20" w:rsidRDefault="00E10D20" w:rsidP="00E10D20">
      <w:pPr>
        <w:pStyle w:val="aff0"/>
        <w:numPr>
          <w:ilvl w:val="0"/>
          <w:numId w:val="17"/>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For type I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that leads to the change of the number of logical antenna port, L1 signaling </w:t>
      </w:r>
      <w:r w:rsidRPr="00F4036B">
        <w:rPr>
          <w:rFonts w:eastAsia="ＭＳ 明朝"/>
          <w:b/>
          <w:bCs/>
          <w:sz w:val="22"/>
          <w:szCs w:val="22"/>
          <w:lang w:eastAsia="ja-JP"/>
        </w:rPr>
        <w:t>to update of CSI-RS configuration for periodic / semi-persistent CSI reporting</w:t>
      </w:r>
    </w:p>
    <w:p w14:paraId="12D3B049" w14:textId="4C9B8D65" w:rsidR="00E10D20" w:rsidRDefault="00E10D20" w:rsidP="00E10D20">
      <w:pPr>
        <w:pStyle w:val="aff0"/>
        <w:numPr>
          <w:ilvl w:val="0"/>
          <w:numId w:val="17"/>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For type II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 without the change of the number of logical antenna port, L1 signaling to inform UE report based on the CSI-RS transmitted after </w:t>
      </w:r>
      <w:proofErr w:type="spellStart"/>
      <w:r>
        <w:rPr>
          <w:rFonts w:eastAsia="ＭＳ 明朝"/>
          <w:b/>
          <w:bCs/>
          <w:sz w:val="22"/>
          <w:szCs w:val="22"/>
          <w:lang w:eastAsia="ja-JP"/>
        </w:rPr>
        <w:t>TxRU</w:t>
      </w:r>
      <w:proofErr w:type="spellEnd"/>
      <w:r>
        <w:rPr>
          <w:rFonts w:eastAsia="ＭＳ 明朝"/>
          <w:b/>
          <w:bCs/>
          <w:sz w:val="22"/>
          <w:szCs w:val="22"/>
          <w:lang w:eastAsia="ja-JP"/>
        </w:rPr>
        <w:t xml:space="preserve"> adaptation</w:t>
      </w:r>
    </w:p>
    <w:p w14:paraId="5E1E8F59" w14:textId="4C44B033" w:rsidR="00E10D20" w:rsidRDefault="00E10D20" w:rsidP="00E10D20">
      <w:pPr>
        <w:pStyle w:val="aff0"/>
        <w:numPr>
          <w:ilvl w:val="0"/>
          <w:numId w:val="17"/>
        </w:numPr>
        <w:spacing w:afterLines="50" w:after="156"/>
        <w:ind w:firstLineChars="0"/>
        <w:jc w:val="both"/>
        <w:rPr>
          <w:rFonts w:eastAsia="ＭＳ 明朝"/>
          <w:b/>
          <w:bCs/>
          <w:sz w:val="22"/>
          <w:szCs w:val="22"/>
          <w:lang w:eastAsia="ja-JP"/>
        </w:rPr>
      </w:pPr>
      <w:r>
        <w:rPr>
          <w:rFonts w:eastAsia="ＭＳ 明朝"/>
          <w:b/>
          <w:bCs/>
          <w:sz w:val="22"/>
          <w:szCs w:val="22"/>
          <w:lang w:eastAsia="ja-JP"/>
        </w:rPr>
        <w:t>Group-common signaling to avoid obvious increase of signaling overhead</w:t>
      </w:r>
    </w:p>
    <w:p w14:paraId="3316EB03" w14:textId="77777777" w:rsidR="00E10D20" w:rsidRPr="00E10D20" w:rsidRDefault="00E10D20" w:rsidP="00E10D20">
      <w:pPr>
        <w:spacing w:afterLines="50" w:after="156"/>
        <w:ind w:left="53"/>
        <w:jc w:val="both"/>
        <w:rPr>
          <w:rFonts w:eastAsia="ＭＳ 明朝"/>
          <w:b/>
          <w:bCs/>
          <w:sz w:val="22"/>
          <w:szCs w:val="22"/>
          <w:lang w:eastAsia="ja-JP"/>
        </w:rPr>
      </w:pPr>
      <w:r w:rsidRPr="00E10D20">
        <w:rPr>
          <w:rFonts w:eastAsia="ＭＳ 明朝"/>
          <w:b/>
          <w:bCs/>
          <w:sz w:val="22"/>
          <w:szCs w:val="22"/>
          <w:lang w:eastAsia="ja-JP"/>
        </w:rPr>
        <w:t>Proposal 6. For spatial element adaptation, RAN1 should focus on the techniques that has no impact on SSB transmission</w:t>
      </w:r>
    </w:p>
    <w:p w14:paraId="11429202" w14:textId="77777777" w:rsidR="00E10D20" w:rsidRPr="00E10D20" w:rsidRDefault="00E10D20" w:rsidP="00E10D20">
      <w:pPr>
        <w:spacing w:afterLines="50" w:after="156"/>
        <w:jc w:val="both"/>
        <w:rPr>
          <w:rFonts w:eastAsia="ＭＳ 明朝"/>
          <w:b/>
          <w:bCs/>
          <w:sz w:val="22"/>
          <w:szCs w:val="22"/>
          <w:lang w:eastAsia="ja-JP"/>
        </w:rPr>
      </w:pPr>
      <w:r w:rsidRPr="00E10D20">
        <w:rPr>
          <w:rFonts w:eastAsia="ＭＳ 明朝"/>
          <w:b/>
          <w:bCs/>
          <w:sz w:val="22"/>
          <w:szCs w:val="22"/>
          <w:lang w:eastAsia="ja-JP"/>
        </w:rPr>
        <w:t xml:space="preserve">Proposal 7. Enhancements on </w:t>
      </w:r>
      <w:r w:rsidRPr="00E10D20">
        <w:rPr>
          <w:rFonts w:eastAsia="ＭＳ 明朝" w:hint="eastAsia"/>
          <w:b/>
          <w:bCs/>
          <w:sz w:val="22"/>
          <w:szCs w:val="22"/>
          <w:lang w:eastAsia="ja-JP"/>
        </w:rPr>
        <w:t>RLM and RRM</w:t>
      </w:r>
      <w:r w:rsidRPr="00E10D20">
        <w:rPr>
          <w:rFonts w:eastAsia="ＭＳ 明朝"/>
          <w:b/>
          <w:bCs/>
          <w:sz w:val="22"/>
          <w:szCs w:val="22"/>
          <w:lang w:eastAsia="ja-JP"/>
        </w:rPr>
        <w:t xml:space="preserve"> measurement</w:t>
      </w:r>
      <w:r w:rsidRPr="00E10D20">
        <w:rPr>
          <w:rFonts w:eastAsia="ＭＳ 明朝" w:hint="eastAsia"/>
          <w:b/>
          <w:bCs/>
          <w:sz w:val="22"/>
          <w:szCs w:val="22"/>
          <w:lang w:eastAsia="ja-JP"/>
        </w:rPr>
        <w:t xml:space="preserve"> </w:t>
      </w:r>
      <w:r w:rsidRPr="00E10D20">
        <w:rPr>
          <w:rFonts w:eastAsia="ＭＳ 明朝"/>
          <w:b/>
          <w:bCs/>
          <w:sz w:val="22"/>
          <w:szCs w:val="22"/>
          <w:lang w:eastAsia="ja-JP"/>
        </w:rPr>
        <w:t>on CSI-RS are necessary</w:t>
      </w:r>
      <w:r w:rsidRPr="00E10D20">
        <w:rPr>
          <w:rFonts w:eastAsia="ＭＳ 明朝" w:hint="eastAsia"/>
          <w:b/>
          <w:bCs/>
          <w:sz w:val="22"/>
          <w:szCs w:val="22"/>
          <w:lang w:eastAsia="ja-JP"/>
        </w:rPr>
        <w:t xml:space="preserve"> </w:t>
      </w:r>
      <w:r w:rsidRPr="00E10D20">
        <w:rPr>
          <w:rFonts w:eastAsia="ＭＳ 明朝"/>
          <w:b/>
          <w:bCs/>
          <w:sz w:val="22"/>
          <w:szCs w:val="22"/>
          <w:lang w:eastAsia="ja-JP"/>
        </w:rPr>
        <w:t xml:space="preserve">considering </w:t>
      </w:r>
      <w:r w:rsidRPr="00E10D20">
        <w:rPr>
          <w:rFonts w:eastAsia="ＭＳ 明朝" w:hint="eastAsia"/>
          <w:b/>
          <w:bCs/>
          <w:sz w:val="22"/>
          <w:szCs w:val="22"/>
          <w:lang w:eastAsia="ja-JP"/>
        </w:rPr>
        <w:t xml:space="preserve">the </w:t>
      </w:r>
      <w:r w:rsidRPr="00E10D20">
        <w:rPr>
          <w:rFonts w:eastAsia="ＭＳ 明朝"/>
          <w:b/>
          <w:bCs/>
          <w:sz w:val="22"/>
          <w:szCs w:val="22"/>
          <w:lang w:eastAsia="ja-JP"/>
        </w:rPr>
        <w:t xml:space="preserve">potential transmission power fluctuation of CSI-RS due to </w:t>
      </w:r>
      <w:proofErr w:type="spellStart"/>
      <w:r w:rsidRPr="00E10D20">
        <w:rPr>
          <w:rFonts w:eastAsia="ＭＳ 明朝"/>
          <w:b/>
          <w:bCs/>
          <w:sz w:val="22"/>
          <w:szCs w:val="22"/>
          <w:lang w:eastAsia="ja-JP"/>
        </w:rPr>
        <w:t>TxRU</w:t>
      </w:r>
      <w:proofErr w:type="spellEnd"/>
      <w:r w:rsidRPr="00E10D20">
        <w:rPr>
          <w:rFonts w:eastAsia="ＭＳ 明朝"/>
          <w:b/>
          <w:bCs/>
          <w:sz w:val="22"/>
          <w:szCs w:val="22"/>
          <w:lang w:eastAsia="ja-JP"/>
        </w:rPr>
        <w:t xml:space="preserve"> adaptation.</w:t>
      </w:r>
    </w:p>
    <w:p w14:paraId="0D78369B" w14:textId="77777777" w:rsidR="00E10D20" w:rsidRDefault="00E10D20" w:rsidP="00E10D20">
      <w:pPr>
        <w:spacing w:afterLines="50" w:after="156"/>
        <w:jc w:val="both"/>
        <w:rPr>
          <w:rFonts w:eastAsia="ＭＳ 明朝"/>
          <w:b/>
          <w:bCs/>
          <w:sz w:val="22"/>
          <w:szCs w:val="22"/>
          <w:lang w:eastAsia="ja-JP"/>
        </w:rPr>
      </w:pPr>
      <w:r w:rsidRPr="0024575E">
        <w:rPr>
          <w:rFonts w:eastAsia="ＭＳ 明朝"/>
          <w:b/>
          <w:bCs/>
          <w:sz w:val="22"/>
          <w:szCs w:val="22"/>
          <w:lang w:eastAsia="ja-JP"/>
        </w:rPr>
        <w:lastRenderedPageBreak/>
        <w:t xml:space="preserve">Proposal </w:t>
      </w:r>
      <w:r>
        <w:rPr>
          <w:rFonts w:eastAsia="ＭＳ 明朝"/>
          <w:b/>
          <w:bCs/>
          <w:sz w:val="22"/>
          <w:szCs w:val="22"/>
          <w:lang w:eastAsia="ja-JP"/>
        </w:rPr>
        <w:t>8.</w:t>
      </w:r>
      <w:r w:rsidRPr="0024575E">
        <w:rPr>
          <w:rFonts w:eastAsia="ＭＳ 明朝"/>
          <w:b/>
          <w:bCs/>
          <w:sz w:val="22"/>
          <w:szCs w:val="22"/>
          <w:lang w:eastAsia="ja-JP"/>
        </w:rPr>
        <w:t xml:space="preserve"> </w:t>
      </w:r>
      <w:r>
        <w:rPr>
          <w:rFonts w:eastAsia="ＭＳ 明朝"/>
          <w:b/>
          <w:bCs/>
          <w:sz w:val="22"/>
          <w:szCs w:val="22"/>
          <w:lang w:eastAsia="ja-JP"/>
        </w:rPr>
        <w:t xml:space="preserve">For adaptation of transmission power of signals and channels, </w:t>
      </w:r>
    </w:p>
    <w:p w14:paraId="57D38903" w14:textId="02286561" w:rsidR="00E10D20" w:rsidRDefault="00E10D20" w:rsidP="00E10D20">
      <w:pPr>
        <w:pStyle w:val="aff0"/>
        <w:numPr>
          <w:ilvl w:val="0"/>
          <w:numId w:val="36"/>
        </w:numPr>
        <w:spacing w:afterLines="50" w:after="156"/>
        <w:ind w:firstLineChars="0"/>
        <w:jc w:val="both"/>
        <w:rPr>
          <w:rFonts w:eastAsia="ＭＳ 明朝"/>
          <w:b/>
          <w:bCs/>
          <w:sz w:val="22"/>
          <w:szCs w:val="22"/>
          <w:lang w:eastAsia="ja-JP"/>
        </w:rPr>
      </w:pPr>
      <w:r w:rsidRPr="0017755A">
        <w:rPr>
          <w:rFonts w:eastAsia="ＭＳ 明朝"/>
          <w:b/>
          <w:bCs/>
          <w:sz w:val="22"/>
          <w:szCs w:val="22"/>
          <w:lang w:eastAsia="ja-JP"/>
        </w:rPr>
        <w:t xml:space="preserve">The techniques that </w:t>
      </w:r>
      <w:r w:rsidR="00AF3134" w:rsidRPr="0017755A">
        <w:rPr>
          <w:rFonts w:eastAsia="ＭＳ 明朝"/>
          <w:b/>
          <w:bCs/>
          <w:sz w:val="22"/>
          <w:szCs w:val="22"/>
          <w:lang w:eastAsia="ja-JP"/>
        </w:rPr>
        <w:t>have</w:t>
      </w:r>
      <w:r w:rsidRPr="0017755A">
        <w:rPr>
          <w:rFonts w:eastAsia="ＭＳ 明朝"/>
          <w:b/>
          <w:bCs/>
          <w:sz w:val="22"/>
          <w:szCs w:val="22"/>
          <w:lang w:eastAsia="ja-JP"/>
        </w:rPr>
        <w:t xml:space="preserve"> impact on SSB transmission should be deprioritized</w:t>
      </w:r>
    </w:p>
    <w:p w14:paraId="693C1479" w14:textId="77777777" w:rsidR="00E10D20" w:rsidRPr="0017755A" w:rsidRDefault="00E10D20" w:rsidP="00E10D20">
      <w:pPr>
        <w:pStyle w:val="aff0"/>
        <w:numPr>
          <w:ilvl w:val="0"/>
          <w:numId w:val="36"/>
        </w:numPr>
        <w:spacing w:afterLines="50" w:after="156"/>
        <w:ind w:firstLineChars="0"/>
        <w:jc w:val="both"/>
        <w:rPr>
          <w:rFonts w:eastAsia="ＭＳ 明朝"/>
          <w:b/>
          <w:bCs/>
          <w:sz w:val="22"/>
          <w:szCs w:val="22"/>
          <w:lang w:eastAsia="ja-JP"/>
        </w:rPr>
      </w:pPr>
      <w:r>
        <w:rPr>
          <w:rFonts w:eastAsia="ＭＳ 明朝"/>
          <w:b/>
          <w:bCs/>
          <w:sz w:val="22"/>
          <w:szCs w:val="22"/>
          <w:lang w:eastAsia="ja-JP"/>
        </w:rPr>
        <w:t xml:space="preserve">Enhancements on </w:t>
      </w:r>
      <w:r w:rsidRPr="00824B8C">
        <w:rPr>
          <w:rFonts w:eastAsia="ＭＳ 明朝" w:hint="eastAsia"/>
          <w:b/>
          <w:bCs/>
          <w:sz w:val="22"/>
          <w:szCs w:val="22"/>
          <w:lang w:eastAsia="ja-JP"/>
        </w:rPr>
        <w:t>RLM and RRM</w:t>
      </w:r>
      <w:r>
        <w:rPr>
          <w:rFonts w:eastAsia="ＭＳ 明朝"/>
          <w:b/>
          <w:bCs/>
          <w:sz w:val="22"/>
          <w:szCs w:val="22"/>
          <w:lang w:eastAsia="ja-JP"/>
        </w:rPr>
        <w:t xml:space="preserve"> measurement</w:t>
      </w:r>
      <w:r w:rsidRPr="00824B8C">
        <w:rPr>
          <w:rFonts w:eastAsia="ＭＳ 明朝" w:hint="eastAsia"/>
          <w:b/>
          <w:bCs/>
          <w:sz w:val="22"/>
          <w:szCs w:val="22"/>
          <w:lang w:eastAsia="ja-JP"/>
        </w:rPr>
        <w:t xml:space="preserve"> </w:t>
      </w:r>
      <w:r>
        <w:rPr>
          <w:rFonts w:eastAsia="ＭＳ 明朝"/>
          <w:b/>
          <w:bCs/>
          <w:sz w:val="22"/>
          <w:szCs w:val="22"/>
          <w:lang w:eastAsia="ja-JP"/>
        </w:rPr>
        <w:t xml:space="preserve">on CSI-RS are necessary if transmission power adaptation is applied to CSI-RS </w:t>
      </w:r>
    </w:p>
    <w:p w14:paraId="31A82C25" w14:textId="77777777" w:rsidR="00E10D20" w:rsidRPr="00E10D20" w:rsidRDefault="00E10D20" w:rsidP="00E10D20">
      <w:pPr>
        <w:spacing w:afterLines="50" w:after="156"/>
        <w:jc w:val="both"/>
        <w:rPr>
          <w:rFonts w:eastAsia="ＭＳ 明朝"/>
          <w:b/>
          <w:bCs/>
          <w:sz w:val="22"/>
          <w:szCs w:val="22"/>
          <w:lang w:eastAsia="ja-JP"/>
        </w:rPr>
      </w:pPr>
      <w:r w:rsidRPr="00E10D20">
        <w:rPr>
          <w:rFonts w:eastAsia="ＭＳ 明朝"/>
          <w:b/>
          <w:bCs/>
          <w:sz w:val="22"/>
          <w:szCs w:val="22"/>
          <w:lang w:eastAsia="ja-JP"/>
        </w:rPr>
        <w:t xml:space="preserve">Observation 5. Pre-distortion at the </w:t>
      </w:r>
      <w:proofErr w:type="spellStart"/>
      <w:r w:rsidRPr="00E10D20">
        <w:rPr>
          <w:rFonts w:eastAsia="ＭＳ 明朝"/>
          <w:b/>
          <w:bCs/>
          <w:sz w:val="22"/>
          <w:szCs w:val="22"/>
          <w:lang w:eastAsia="ja-JP"/>
        </w:rPr>
        <w:t>gNB</w:t>
      </w:r>
      <w:proofErr w:type="spellEnd"/>
      <w:r w:rsidRPr="00E10D20">
        <w:rPr>
          <w:rFonts w:eastAsia="ＭＳ 明朝"/>
          <w:b/>
          <w:bCs/>
          <w:sz w:val="22"/>
          <w:szCs w:val="22"/>
          <w:lang w:eastAsia="ja-JP"/>
        </w:rPr>
        <w:t xml:space="preserve"> side and PA backoff adaptation can be realized by implementation without spec impact.</w:t>
      </w:r>
    </w:p>
    <w:p w14:paraId="450BFD52" w14:textId="77777777" w:rsidR="00774AEF" w:rsidRPr="009806DF" w:rsidRDefault="00774AEF" w:rsidP="00774AEF">
      <w:pPr>
        <w:spacing w:afterLines="50" w:after="156"/>
        <w:jc w:val="both"/>
        <w:rPr>
          <w:rFonts w:eastAsia="ＭＳ 明朝"/>
          <w:b/>
          <w:bCs/>
          <w:sz w:val="22"/>
          <w:szCs w:val="22"/>
          <w:lang w:eastAsia="ja-JP"/>
        </w:rPr>
      </w:pPr>
      <w:r>
        <w:rPr>
          <w:rFonts w:eastAsia="ＭＳ 明朝"/>
          <w:b/>
          <w:bCs/>
          <w:sz w:val="22"/>
          <w:szCs w:val="22"/>
          <w:lang w:eastAsia="ja-JP"/>
        </w:rPr>
        <w:t>Observation 6.</w:t>
      </w:r>
      <w:r w:rsidRPr="0024575E">
        <w:rPr>
          <w:rFonts w:eastAsia="ＭＳ 明朝"/>
          <w:b/>
          <w:bCs/>
          <w:sz w:val="22"/>
          <w:szCs w:val="22"/>
          <w:lang w:eastAsia="ja-JP"/>
        </w:rPr>
        <w:t xml:space="preserve"> </w:t>
      </w:r>
      <w:r>
        <w:rPr>
          <w:rFonts w:eastAsia="ＭＳ 明朝"/>
          <w:b/>
          <w:bCs/>
          <w:sz w:val="22"/>
          <w:szCs w:val="22"/>
          <w:lang w:eastAsia="ja-JP"/>
        </w:rPr>
        <w:t xml:space="preserve">For tone reservation and post-distortion techniques, the tradeoff between energy saving gain and additional complexity at the </w:t>
      </w:r>
      <w:proofErr w:type="spellStart"/>
      <w:r>
        <w:rPr>
          <w:rFonts w:eastAsia="ＭＳ 明朝"/>
          <w:b/>
          <w:bCs/>
          <w:sz w:val="22"/>
          <w:szCs w:val="22"/>
          <w:lang w:eastAsia="ja-JP"/>
        </w:rPr>
        <w:t>gNB</w:t>
      </w:r>
      <w:proofErr w:type="spellEnd"/>
      <w:r>
        <w:rPr>
          <w:rFonts w:eastAsia="ＭＳ 明朝"/>
          <w:b/>
          <w:bCs/>
          <w:sz w:val="22"/>
          <w:szCs w:val="22"/>
          <w:lang w:eastAsia="ja-JP"/>
        </w:rPr>
        <w:t xml:space="preserve"> side or at the UE side requires further study.</w:t>
      </w:r>
    </w:p>
    <w:p w14:paraId="0C16F1A2" w14:textId="77777777" w:rsidR="00F41D6D" w:rsidRPr="001230D0" w:rsidRDefault="00F41D6D" w:rsidP="00D549E7">
      <w:pPr>
        <w:pStyle w:val="LGTdoc"/>
        <w:rPr>
          <w:b/>
          <w:bCs/>
          <w:sz w:val="22"/>
          <w:szCs w:val="22"/>
          <w:lang w:val="en-US"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34EB19B0" w:rsidR="008C2878" w:rsidRDefault="005022AA" w:rsidP="008E25BA">
      <w:pPr>
        <w:pStyle w:val="a5"/>
        <w:suppressAutoHyphens/>
        <w:spacing w:afterLines="50" w:after="156"/>
        <w:jc w:val="both"/>
        <w:rPr>
          <w:rFonts w:eastAsia="ＭＳ 明朝"/>
          <w:sz w:val="22"/>
          <w:szCs w:val="22"/>
          <w:lang w:eastAsia="ja-JP"/>
        </w:rPr>
      </w:pPr>
      <w:bookmarkStart w:id="3" w:name="_Ref520980791"/>
      <w:bookmarkEnd w:id="1"/>
      <w:r w:rsidRPr="001230D0">
        <w:rPr>
          <w:rFonts w:eastAsia="ＭＳ 明朝"/>
          <w:sz w:val="22"/>
          <w:szCs w:val="22"/>
          <w:lang w:val="it-IT" w:eastAsia="ja-JP"/>
        </w:rPr>
        <w:t xml:space="preserve">[1] </w:t>
      </w:r>
      <w:r w:rsidR="00861C06">
        <w:rPr>
          <w:sz w:val="22"/>
          <w:szCs w:val="22"/>
        </w:rPr>
        <w:t>RP-</w:t>
      </w:r>
      <w:r w:rsidR="00116FD1">
        <w:rPr>
          <w:sz w:val="22"/>
          <w:szCs w:val="22"/>
        </w:rPr>
        <w:t>213554</w:t>
      </w:r>
      <w:r w:rsidRPr="001230D0">
        <w:rPr>
          <w:rFonts w:eastAsia="ＭＳ 明朝"/>
          <w:sz w:val="22"/>
          <w:szCs w:val="22"/>
          <w:lang w:eastAsia="ja-JP"/>
        </w:rPr>
        <w:t xml:space="preserve">, </w:t>
      </w:r>
      <w:r w:rsidR="00116FD1">
        <w:rPr>
          <w:rFonts w:eastAsia="ＭＳ 明朝"/>
          <w:sz w:val="22"/>
          <w:szCs w:val="22"/>
          <w:lang w:eastAsia="ja-JP"/>
        </w:rPr>
        <w:t xml:space="preserve">“Study on network energy savings”, </w:t>
      </w:r>
      <w:r w:rsidRPr="001230D0">
        <w:rPr>
          <w:rFonts w:eastAsia="ＭＳ 明朝"/>
          <w:sz w:val="22"/>
          <w:szCs w:val="22"/>
          <w:lang w:eastAsia="ja-JP"/>
        </w:rPr>
        <w:t>RAN#</w:t>
      </w:r>
      <w:r w:rsidR="000648A2">
        <w:rPr>
          <w:rFonts w:eastAsia="ＭＳ 明朝"/>
          <w:sz w:val="22"/>
          <w:szCs w:val="22"/>
          <w:lang w:eastAsia="ja-JP"/>
        </w:rPr>
        <w:t>94e</w:t>
      </w:r>
      <w:r w:rsidRPr="001230D0">
        <w:rPr>
          <w:rFonts w:eastAsia="ＭＳ 明朝"/>
          <w:sz w:val="22"/>
          <w:szCs w:val="22"/>
          <w:lang w:eastAsia="ja-JP"/>
        </w:rPr>
        <w:t xml:space="preserve">, </w:t>
      </w:r>
      <w:r w:rsidR="000648A2">
        <w:rPr>
          <w:rFonts w:eastAsia="ＭＳ 明朝"/>
          <w:sz w:val="22"/>
          <w:szCs w:val="22"/>
          <w:lang w:eastAsia="ja-JP"/>
        </w:rPr>
        <w:t>Dec</w:t>
      </w:r>
      <w:r w:rsidR="00183FA8" w:rsidRPr="001230D0">
        <w:rPr>
          <w:rFonts w:eastAsia="ＭＳ 明朝"/>
          <w:sz w:val="22"/>
          <w:szCs w:val="22"/>
          <w:lang w:eastAsia="ja-JP"/>
        </w:rPr>
        <w:t>.</w:t>
      </w:r>
      <w:r w:rsidRPr="001230D0">
        <w:rPr>
          <w:rFonts w:eastAsia="ＭＳ 明朝"/>
          <w:sz w:val="22"/>
          <w:szCs w:val="22"/>
          <w:lang w:eastAsia="ja-JP"/>
        </w:rPr>
        <w:t xml:space="preserve"> </w:t>
      </w:r>
      <w:r w:rsidR="000648A2">
        <w:rPr>
          <w:rFonts w:eastAsia="ＭＳ 明朝"/>
          <w:sz w:val="22"/>
          <w:szCs w:val="22"/>
          <w:lang w:eastAsia="ja-JP"/>
        </w:rPr>
        <w:t>6</w:t>
      </w:r>
      <w:r w:rsidRPr="001230D0">
        <w:rPr>
          <w:rFonts w:eastAsia="ＭＳ 明朝"/>
          <w:sz w:val="22"/>
          <w:szCs w:val="22"/>
          <w:lang w:eastAsia="ja-JP"/>
        </w:rPr>
        <w:t>-</w:t>
      </w:r>
      <w:r w:rsidR="00E37B74">
        <w:rPr>
          <w:rFonts w:eastAsia="ＭＳ 明朝"/>
          <w:sz w:val="22"/>
          <w:szCs w:val="22"/>
          <w:lang w:eastAsia="ja-JP"/>
        </w:rPr>
        <w:t>1</w:t>
      </w:r>
      <w:r w:rsidR="00985DB3">
        <w:rPr>
          <w:rFonts w:eastAsia="ＭＳ 明朝"/>
          <w:sz w:val="22"/>
          <w:szCs w:val="22"/>
          <w:lang w:eastAsia="ja-JP"/>
        </w:rPr>
        <w:t>7</w:t>
      </w:r>
      <w:r w:rsidRPr="001230D0">
        <w:rPr>
          <w:rFonts w:eastAsia="ＭＳ 明朝"/>
          <w:sz w:val="22"/>
          <w:szCs w:val="22"/>
          <w:lang w:eastAsia="ja-JP"/>
        </w:rPr>
        <w:t>, 202</w:t>
      </w:r>
      <w:r w:rsidR="00B35676" w:rsidRPr="001230D0">
        <w:rPr>
          <w:rFonts w:eastAsia="ＭＳ 明朝"/>
          <w:sz w:val="22"/>
          <w:szCs w:val="22"/>
          <w:lang w:eastAsia="ja-JP"/>
        </w:rPr>
        <w:t>1</w:t>
      </w:r>
      <w:bookmarkEnd w:id="3"/>
    </w:p>
    <w:p w14:paraId="7A6FC863" w14:textId="3D124B24" w:rsidR="00042EEB" w:rsidRDefault="00042EEB"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A45DCB">
        <w:rPr>
          <w:rFonts w:eastAsia="ＭＳ 明朝"/>
          <w:sz w:val="22"/>
          <w:szCs w:val="22"/>
          <w:lang w:eastAsia="ja-JP"/>
        </w:rPr>
        <w:t>2</w:t>
      </w:r>
      <w:r>
        <w:rPr>
          <w:rFonts w:eastAsia="ＭＳ 明朝"/>
          <w:sz w:val="22"/>
          <w:szCs w:val="22"/>
          <w:lang w:eastAsia="ja-JP"/>
        </w:rPr>
        <w:t>] R1-22</w:t>
      </w:r>
      <w:r w:rsidR="00CB0059">
        <w:rPr>
          <w:rFonts w:eastAsia="ＭＳ 明朝"/>
          <w:sz w:val="22"/>
          <w:szCs w:val="22"/>
          <w:lang w:eastAsia="ja-JP"/>
        </w:rPr>
        <w:t>11085</w:t>
      </w:r>
      <w:r>
        <w:rPr>
          <w:rFonts w:eastAsia="ＭＳ 明朝"/>
          <w:sz w:val="22"/>
          <w:szCs w:val="22"/>
          <w:lang w:eastAsia="ja-JP"/>
        </w:rPr>
        <w:t>, “</w:t>
      </w:r>
      <w:r w:rsidR="00FE7445" w:rsidRPr="00FE7445">
        <w:rPr>
          <w:rFonts w:eastAsia="ＭＳ 明朝"/>
          <w:sz w:val="22"/>
          <w:szCs w:val="22"/>
          <w:lang w:eastAsia="ja-JP"/>
        </w:rPr>
        <w:t>Discussion on NW energy savings performance evaluation</w:t>
      </w:r>
      <w:r>
        <w:rPr>
          <w:rFonts w:eastAsia="ＭＳ 明朝"/>
          <w:sz w:val="22"/>
          <w:szCs w:val="22"/>
          <w:lang w:eastAsia="ja-JP"/>
        </w:rPr>
        <w:t>”</w:t>
      </w:r>
      <w:r w:rsidR="003F2006">
        <w:rPr>
          <w:rFonts w:eastAsia="ＭＳ 明朝"/>
          <w:sz w:val="22"/>
          <w:szCs w:val="22"/>
          <w:lang w:eastAsia="ja-JP"/>
        </w:rPr>
        <w:t>, RAN1#11</w:t>
      </w:r>
      <w:r w:rsidR="00A45DCB">
        <w:rPr>
          <w:rFonts w:eastAsia="ＭＳ 明朝"/>
          <w:sz w:val="22"/>
          <w:szCs w:val="22"/>
          <w:lang w:eastAsia="ja-JP"/>
        </w:rPr>
        <w:t>1</w:t>
      </w:r>
      <w:r w:rsidR="003F2006">
        <w:rPr>
          <w:rFonts w:eastAsia="ＭＳ 明朝"/>
          <w:sz w:val="22"/>
          <w:szCs w:val="22"/>
          <w:lang w:eastAsia="ja-JP"/>
        </w:rPr>
        <w:t xml:space="preserve">, </w:t>
      </w:r>
      <w:r w:rsidR="00A45DCB">
        <w:rPr>
          <w:rFonts w:eastAsia="ＭＳ 明朝"/>
          <w:sz w:val="22"/>
          <w:szCs w:val="22"/>
          <w:lang w:eastAsia="ja-JP"/>
        </w:rPr>
        <w:t>Nov</w:t>
      </w:r>
      <w:r w:rsidR="003F2006">
        <w:rPr>
          <w:rFonts w:eastAsia="ＭＳ 明朝"/>
          <w:sz w:val="22"/>
          <w:szCs w:val="22"/>
          <w:lang w:eastAsia="ja-JP"/>
        </w:rPr>
        <w:t xml:space="preserve">. </w:t>
      </w:r>
      <w:r w:rsidR="00DE182A">
        <w:rPr>
          <w:rFonts w:eastAsia="ＭＳ 明朝"/>
          <w:sz w:val="22"/>
          <w:szCs w:val="22"/>
          <w:lang w:eastAsia="ja-JP"/>
        </w:rPr>
        <w:t>1</w:t>
      </w:r>
      <w:r w:rsidR="00A45DCB">
        <w:rPr>
          <w:rFonts w:eastAsia="ＭＳ 明朝"/>
          <w:sz w:val="22"/>
          <w:szCs w:val="22"/>
          <w:lang w:eastAsia="ja-JP"/>
        </w:rPr>
        <w:t>4</w:t>
      </w:r>
      <w:r w:rsidR="003F2006">
        <w:rPr>
          <w:rFonts w:eastAsia="ＭＳ 明朝"/>
          <w:sz w:val="22"/>
          <w:szCs w:val="22"/>
          <w:lang w:eastAsia="ja-JP"/>
        </w:rPr>
        <w:t>-</w:t>
      </w:r>
      <w:r w:rsidR="00DE182A">
        <w:rPr>
          <w:rFonts w:eastAsia="ＭＳ 明朝"/>
          <w:sz w:val="22"/>
          <w:szCs w:val="22"/>
          <w:lang w:eastAsia="ja-JP"/>
        </w:rPr>
        <w:t>1</w:t>
      </w:r>
      <w:r w:rsidR="00A45DCB">
        <w:rPr>
          <w:rFonts w:eastAsia="ＭＳ 明朝"/>
          <w:sz w:val="22"/>
          <w:szCs w:val="22"/>
          <w:lang w:eastAsia="ja-JP"/>
        </w:rPr>
        <w:t>8</w:t>
      </w:r>
      <w:r w:rsidR="003F2006">
        <w:rPr>
          <w:rFonts w:eastAsia="ＭＳ 明朝"/>
          <w:sz w:val="22"/>
          <w:szCs w:val="22"/>
          <w:lang w:eastAsia="ja-JP"/>
        </w:rPr>
        <w:t>, 2022</w:t>
      </w:r>
    </w:p>
    <w:p w14:paraId="28B5BEA2" w14:textId="4E53025D" w:rsidR="00A45DCB" w:rsidRPr="00A45DCB" w:rsidRDefault="00A45DCB"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3] R1-2210620, “Discussion Summary #4 for energy saving techniques of NW energy saving SI”, RAN1#110b-e, Oct. 10-19, 2022</w:t>
      </w:r>
    </w:p>
    <w:p w14:paraId="6D066C38" w14:textId="12443326" w:rsidR="0060555F" w:rsidRDefault="0060555F"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6E15EA">
        <w:rPr>
          <w:rFonts w:eastAsia="ＭＳ 明朝"/>
          <w:sz w:val="22"/>
          <w:szCs w:val="22"/>
          <w:lang w:eastAsia="ja-JP"/>
        </w:rPr>
        <w:t>4</w:t>
      </w:r>
      <w:r>
        <w:rPr>
          <w:rFonts w:eastAsia="ＭＳ 明朝"/>
          <w:sz w:val="22"/>
          <w:szCs w:val="22"/>
          <w:lang w:eastAsia="ja-JP"/>
        </w:rPr>
        <w:t>] R</w:t>
      </w:r>
      <w:r w:rsidR="00CA38A3">
        <w:rPr>
          <w:rFonts w:eastAsia="ＭＳ 明朝"/>
          <w:sz w:val="22"/>
          <w:szCs w:val="22"/>
          <w:lang w:eastAsia="ja-JP"/>
        </w:rPr>
        <w:t>1</w:t>
      </w:r>
      <w:r>
        <w:rPr>
          <w:rFonts w:eastAsia="ＭＳ 明朝"/>
          <w:sz w:val="22"/>
          <w:szCs w:val="22"/>
          <w:lang w:eastAsia="ja-JP"/>
        </w:rPr>
        <w:t>-</w:t>
      </w:r>
      <w:r w:rsidR="00A21C7F">
        <w:rPr>
          <w:rFonts w:eastAsia="ＭＳ 明朝"/>
          <w:sz w:val="22"/>
          <w:szCs w:val="22"/>
          <w:lang w:eastAsia="ja-JP"/>
        </w:rPr>
        <w:t>2209196</w:t>
      </w:r>
      <w:r w:rsidR="001E2FD0">
        <w:rPr>
          <w:rFonts w:eastAsia="ＭＳ 明朝"/>
          <w:sz w:val="22"/>
          <w:szCs w:val="22"/>
          <w:lang w:eastAsia="ja-JP"/>
        </w:rPr>
        <w:t>, “</w:t>
      </w:r>
      <w:r w:rsidR="009A577E">
        <w:rPr>
          <w:rFonts w:eastAsia="ＭＳ 明朝"/>
          <w:bCs/>
          <w:sz w:val="22"/>
          <w:szCs w:val="22"/>
          <w:lang w:eastAsia="ja-JP"/>
        </w:rPr>
        <w:t>Discussion on NW energy saving techniques</w:t>
      </w:r>
      <w:r w:rsidR="001E2FD0">
        <w:rPr>
          <w:rFonts w:eastAsia="ＭＳ 明朝"/>
          <w:sz w:val="22"/>
          <w:szCs w:val="22"/>
          <w:lang w:eastAsia="ja-JP"/>
        </w:rPr>
        <w:t>”, RAN</w:t>
      </w:r>
      <w:r w:rsidR="009A577E">
        <w:rPr>
          <w:rFonts w:eastAsia="ＭＳ 明朝"/>
          <w:sz w:val="22"/>
          <w:szCs w:val="22"/>
          <w:lang w:eastAsia="ja-JP"/>
        </w:rPr>
        <w:t>1</w:t>
      </w:r>
      <w:r w:rsidR="001E2FD0">
        <w:rPr>
          <w:rFonts w:eastAsia="ＭＳ 明朝"/>
          <w:sz w:val="22"/>
          <w:szCs w:val="22"/>
          <w:lang w:eastAsia="ja-JP"/>
        </w:rPr>
        <w:t>#</w:t>
      </w:r>
      <w:r w:rsidR="009A577E">
        <w:rPr>
          <w:rFonts w:eastAsia="ＭＳ 明朝"/>
          <w:sz w:val="22"/>
          <w:szCs w:val="22"/>
          <w:lang w:eastAsia="ja-JP"/>
        </w:rPr>
        <w:t>110b</w:t>
      </w:r>
      <w:r w:rsidR="00134838">
        <w:rPr>
          <w:rFonts w:eastAsia="ＭＳ 明朝"/>
          <w:sz w:val="22"/>
          <w:szCs w:val="22"/>
          <w:lang w:eastAsia="ja-JP"/>
        </w:rPr>
        <w:t>-</w:t>
      </w:r>
      <w:r w:rsidR="00DE182A">
        <w:rPr>
          <w:rFonts w:eastAsia="ＭＳ 明朝"/>
          <w:sz w:val="22"/>
          <w:szCs w:val="22"/>
          <w:lang w:eastAsia="ja-JP"/>
        </w:rPr>
        <w:t>e</w:t>
      </w:r>
      <w:r w:rsidR="001E2FD0">
        <w:rPr>
          <w:rFonts w:eastAsia="ＭＳ 明朝"/>
          <w:sz w:val="22"/>
          <w:szCs w:val="22"/>
          <w:lang w:eastAsia="ja-JP"/>
        </w:rPr>
        <w:t xml:space="preserve">, </w:t>
      </w:r>
      <w:r w:rsidR="00DE182A">
        <w:rPr>
          <w:rFonts w:eastAsia="ＭＳ 明朝"/>
          <w:sz w:val="22"/>
          <w:szCs w:val="22"/>
          <w:lang w:eastAsia="ja-JP"/>
        </w:rPr>
        <w:t>Oct</w:t>
      </w:r>
      <w:r w:rsidR="001E2FD0">
        <w:rPr>
          <w:rFonts w:eastAsia="ＭＳ 明朝"/>
          <w:sz w:val="22"/>
          <w:szCs w:val="22"/>
          <w:lang w:eastAsia="ja-JP"/>
        </w:rPr>
        <w:t>. 1</w:t>
      </w:r>
      <w:r w:rsidR="00DE182A">
        <w:rPr>
          <w:rFonts w:eastAsia="ＭＳ 明朝"/>
          <w:sz w:val="22"/>
          <w:szCs w:val="22"/>
          <w:lang w:eastAsia="ja-JP"/>
        </w:rPr>
        <w:t>0</w:t>
      </w:r>
      <w:r w:rsidR="001E2FD0">
        <w:rPr>
          <w:rFonts w:eastAsia="ＭＳ 明朝"/>
          <w:sz w:val="22"/>
          <w:szCs w:val="22"/>
          <w:lang w:eastAsia="ja-JP"/>
        </w:rPr>
        <w:t>-</w:t>
      </w:r>
      <w:r w:rsidR="00DE182A">
        <w:rPr>
          <w:rFonts w:eastAsia="ＭＳ 明朝"/>
          <w:sz w:val="22"/>
          <w:szCs w:val="22"/>
          <w:lang w:eastAsia="ja-JP"/>
        </w:rPr>
        <w:t>19</w:t>
      </w:r>
      <w:r w:rsidR="001E2FD0">
        <w:rPr>
          <w:rFonts w:eastAsia="ＭＳ 明朝"/>
          <w:sz w:val="22"/>
          <w:szCs w:val="22"/>
          <w:lang w:eastAsia="ja-JP"/>
        </w:rPr>
        <w:t>, 2022</w:t>
      </w:r>
    </w:p>
    <w:p w14:paraId="5D6B0109" w14:textId="78CBD7D0" w:rsidR="009A577E" w:rsidRDefault="009A577E"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 xml:space="preserve">5] </w:t>
      </w:r>
      <w:r w:rsidR="000A1774">
        <w:rPr>
          <w:rFonts w:eastAsia="ＭＳ 明朝"/>
          <w:sz w:val="22"/>
          <w:szCs w:val="22"/>
          <w:lang w:eastAsia="ja-JP"/>
        </w:rPr>
        <w:t>R1-2209453, “</w:t>
      </w:r>
      <w:r w:rsidR="00C2041D">
        <w:rPr>
          <w:rFonts w:eastAsia="ＭＳ 明朝"/>
          <w:sz w:val="22"/>
          <w:szCs w:val="22"/>
          <w:lang w:eastAsia="ja-JP"/>
        </w:rPr>
        <w:t>Discussion on physical layer techniques for network energy savings</w:t>
      </w:r>
      <w:r w:rsidR="000A1774">
        <w:rPr>
          <w:rFonts w:eastAsia="ＭＳ 明朝"/>
          <w:sz w:val="22"/>
          <w:szCs w:val="22"/>
          <w:lang w:eastAsia="ja-JP"/>
        </w:rPr>
        <w:t>”</w:t>
      </w:r>
      <w:r w:rsidR="00C2041D">
        <w:rPr>
          <w:rFonts w:eastAsia="ＭＳ 明朝"/>
          <w:sz w:val="22"/>
          <w:szCs w:val="22"/>
          <w:lang w:eastAsia="ja-JP"/>
        </w:rPr>
        <w:t xml:space="preserve">, </w:t>
      </w:r>
      <w:r w:rsidR="00B16032">
        <w:rPr>
          <w:rFonts w:eastAsia="ＭＳ 明朝"/>
          <w:sz w:val="22"/>
          <w:szCs w:val="22"/>
          <w:lang w:eastAsia="ja-JP"/>
        </w:rPr>
        <w:t>RAN1#110b-e, Oct. 10-19, 2022</w:t>
      </w:r>
    </w:p>
    <w:p w14:paraId="3F2351B4" w14:textId="674FA59B" w:rsidR="007F668A" w:rsidRDefault="007F668A"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6] R1-2209997, “Network energy saving techniques”, RAN1#110b-e, Oct. 10-19, 2022</w:t>
      </w:r>
    </w:p>
    <w:p w14:paraId="759121D8" w14:textId="45E00FC3" w:rsidR="007F668A" w:rsidRDefault="007F668A"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7] R1-</w:t>
      </w:r>
      <w:r w:rsidR="006A785C">
        <w:rPr>
          <w:rFonts w:eastAsia="ＭＳ 明朝"/>
          <w:sz w:val="22"/>
          <w:szCs w:val="22"/>
          <w:lang w:eastAsia="ja-JP"/>
        </w:rPr>
        <w:t>2208425, “Discussion on network energy saving techniques”, RAN1#110b-e, Oct. 10-19, 2022</w:t>
      </w:r>
    </w:p>
    <w:p w14:paraId="31483E60" w14:textId="450BD58B" w:rsidR="003F2006" w:rsidRPr="00774AEF" w:rsidRDefault="006A785C"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8] R1-</w:t>
      </w:r>
      <w:r w:rsidR="00946E6D">
        <w:rPr>
          <w:rFonts w:eastAsia="ＭＳ 明朝"/>
          <w:sz w:val="22"/>
          <w:szCs w:val="22"/>
          <w:lang w:eastAsia="ja-JP"/>
        </w:rPr>
        <w:t>2208655, “</w:t>
      </w:r>
      <w:r w:rsidR="00946E6D" w:rsidRPr="00946E6D">
        <w:rPr>
          <w:rFonts w:eastAsia="ＭＳ 明朝"/>
          <w:sz w:val="22"/>
          <w:szCs w:val="22"/>
          <w:lang w:val="en-GB" w:eastAsia="ja-JP"/>
        </w:rPr>
        <w:t>Discussion on NW energy saving technique</w:t>
      </w:r>
      <w:r w:rsidR="00946E6D">
        <w:rPr>
          <w:rFonts w:eastAsia="ＭＳ 明朝"/>
          <w:sz w:val="22"/>
          <w:szCs w:val="22"/>
          <w:lang w:eastAsia="ja-JP"/>
        </w:rPr>
        <w:t>”, RAN1#110b-e, Oct. 10-19, 2022</w:t>
      </w: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A252" w14:textId="77777777" w:rsidR="009C2A82" w:rsidRDefault="009C2A82">
      <w:r>
        <w:separator/>
      </w:r>
    </w:p>
  </w:endnote>
  <w:endnote w:type="continuationSeparator" w:id="0">
    <w:p w14:paraId="0B0F3441" w14:textId="77777777" w:rsidR="009C2A82" w:rsidRDefault="009C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C182" w14:textId="77777777" w:rsidR="009C2A82" w:rsidRDefault="009C2A82">
      <w:r>
        <w:separator/>
      </w:r>
    </w:p>
  </w:footnote>
  <w:footnote w:type="continuationSeparator" w:id="0">
    <w:p w14:paraId="6ABFADDE" w14:textId="77777777" w:rsidR="009C2A82" w:rsidRDefault="009C2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520BCE"/>
    <w:multiLevelType w:val="hybridMultilevel"/>
    <w:tmpl w:val="166A3DF8"/>
    <w:lvl w:ilvl="0" w:tplc="63F2BFAE">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1B266F"/>
    <w:multiLevelType w:val="hybridMultilevel"/>
    <w:tmpl w:val="6E32010E"/>
    <w:lvl w:ilvl="0" w:tplc="185ABBD2">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6B304B"/>
    <w:multiLevelType w:val="hybridMultilevel"/>
    <w:tmpl w:val="B5CA990E"/>
    <w:lvl w:ilvl="0" w:tplc="5426A3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74B82"/>
    <w:multiLevelType w:val="hybridMultilevel"/>
    <w:tmpl w:val="F17482C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B404CF"/>
    <w:multiLevelType w:val="multilevel"/>
    <w:tmpl w:val="1FB404C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9" w15:restartNumberingAfterBreak="0">
    <w:nsid w:val="23367F71"/>
    <w:multiLevelType w:val="hybridMultilevel"/>
    <w:tmpl w:val="E46E13F4"/>
    <w:lvl w:ilvl="0" w:tplc="8EB66C7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6FE102A"/>
    <w:multiLevelType w:val="hybridMultilevel"/>
    <w:tmpl w:val="044ACD5C"/>
    <w:lvl w:ilvl="0" w:tplc="1C5667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AB305A"/>
    <w:multiLevelType w:val="hybridMultilevel"/>
    <w:tmpl w:val="6708201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96C523F"/>
    <w:multiLevelType w:val="hybridMultilevel"/>
    <w:tmpl w:val="F9E8E42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D821E3D"/>
    <w:multiLevelType w:val="hybridMultilevel"/>
    <w:tmpl w:val="F73C5D80"/>
    <w:lvl w:ilvl="0" w:tplc="C862077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1E167744"/>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5"/>
  </w:num>
  <w:num w:numId="4">
    <w:abstractNumId w:val="11"/>
  </w:num>
  <w:num w:numId="5">
    <w:abstractNumId w:val="28"/>
  </w:num>
  <w:num w:numId="6">
    <w:abstractNumId w:val="12"/>
  </w:num>
  <w:num w:numId="7">
    <w:abstractNumId w:val="19"/>
  </w:num>
  <w:num w:numId="8">
    <w:abstractNumId w:val="2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6"/>
  </w:num>
  <w:num w:numId="12">
    <w:abstractNumId w:val="6"/>
  </w:num>
  <w:num w:numId="13">
    <w:abstractNumId w:val="22"/>
  </w:num>
  <w:num w:numId="14">
    <w:abstractNumId w:val="9"/>
  </w:num>
  <w:num w:numId="15">
    <w:abstractNumId w:val="4"/>
  </w:num>
  <w:num w:numId="16">
    <w:abstractNumId w:val="24"/>
  </w:num>
  <w:num w:numId="17">
    <w:abstractNumId w:val="13"/>
  </w:num>
  <w:num w:numId="18">
    <w:abstractNumId w:val="26"/>
  </w:num>
  <w:num w:numId="19">
    <w:abstractNumId w:val="3"/>
  </w:num>
  <w:num w:numId="20">
    <w:abstractNumId w:val="2"/>
  </w:num>
  <w:num w:numId="21">
    <w:abstractNumId w:val="10"/>
  </w:num>
  <w:num w:numId="22">
    <w:abstractNumId w:val="5"/>
  </w:num>
  <w:num w:numId="23">
    <w:abstractNumId w:val="17"/>
  </w:num>
  <w:num w:numId="24">
    <w:abstractNumId w:val="18"/>
  </w:num>
  <w:num w:numId="25">
    <w:abstractNumId w:val="14"/>
  </w:num>
  <w:num w:numId="26">
    <w:abstractNumId w:val="7"/>
  </w:num>
  <w:num w:numId="27">
    <w:abstractNumId w:val="25"/>
  </w:num>
  <w:num w:numId="28">
    <w:abstractNumId w:val="25"/>
  </w:num>
  <w:num w:numId="29">
    <w:abstractNumId w:val="25"/>
  </w:num>
  <w:num w:numId="30">
    <w:abstractNumId w:val="25"/>
  </w:num>
  <w:num w:numId="31">
    <w:abstractNumId w:val="8"/>
  </w:num>
  <w:num w:numId="32">
    <w:abstractNumId w:val="25"/>
  </w:num>
  <w:num w:numId="33">
    <w:abstractNumId w:val="1"/>
  </w:num>
  <w:num w:numId="34">
    <w:abstractNumId w:val="23"/>
    <w:lvlOverride w:ilvl="0">
      <w:startOverride w:val="1"/>
    </w:lvlOverride>
  </w:num>
  <w:num w:numId="35">
    <w:abstractNumId w:val="25"/>
  </w:num>
  <w:num w:numId="3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BC6"/>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9BB"/>
    <w:rsid w:val="00010D0E"/>
    <w:rsid w:val="00010F04"/>
    <w:rsid w:val="000113FE"/>
    <w:rsid w:val="000114B5"/>
    <w:rsid w:val="00011570"/>
    <w:rsid w:val="00011804"/>
    <w:rsid w:val="000118B3"/>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707"/>
    <w:rsid w:val="0001499E"/>
    <w:rsid w:val="00014C0D"/>
    <w:rsid w:val="00014D72"/>
    <w:rsid w:val="00014F85"/>
    <w:rsid w:val="000151DA"/>
    <w:rsid w:val="00015490"/>
    <w:rsid w:val="000155A2"/>
    <w:rsid w:val="00015607"/>
    <w:rsid w:val="000159B3"/>
    <w:rsid w:val="000159D9"/>
    <w:rsid w:val="00015BA3"/>
    <w:rsid w:val="00015F1E"/>
    <w:rsid w:val="000161A3"/>
    <w:rsid w:val="00016224"/>
    <w:rsid w:val="000165F0"/>
    <w:rsid w:val="00016975"/>
    <w:rsid w:val="00016DEB"/>
    <w:rsid w:val="00016DFC"/>
    <w:rsid w:val="000174BE"/>
    <w:rsid w:val="00017CD9"/>
    <w:rsid w:val="00017CED"/>
    <w:rsid w:val="00017F73"/>
    <w:rsid w:val="0002002F"/>
    <w:rsid w:val="0002033C"/>
    <w:rsid w:val="000206B1"/>
    <w:rsid w:val="0002084D"/>
    <w:rsid w:val="00020FAC"/>
    <w:rsid w:val="00021360"/>
    <w:rsid w:val="00021989"/>
    <w:rsid w:val="00021DCC"/>
    <w:rsid w:val="000223BE"/>
    <w:rsid w:val="000225E2"/>
    <w:rsid w:val="00022ADD"/>
    <w:rsid w:val="00022F12"/>
    <w:rsid w:val="00023587"/>
    <w:rsid w:val="000235D7"/>
    <w:rsid w:val="00023685"/>
    <w:rsid w:val="0002380F"/>
    <w:rsid w:val="00023B2E"/>
    <w:rsid w:val="000242B0"/>
    <w:rsid w:val="000244B9"/>
    <w:rsid w:val="00024590"/>
    <w:rsid w:val="000245DF"/>
    <w:rsid w:val="000246E9"/>
    <w:rsid w:val="000246F2"/>
    <w:rsid w:val="00024F48"/>
    <w:rsid w:val="00024F9C"/>
    <w:rsid w:val="00024FA9"/>
    <w:rsid w:val="00025770"/>
    <w:rsid w:val="00025863"/>
    <w:rsid w:val="000259E2"/>
    <w:rsid w:val="00025AC6"/>
    <w:rsid w:val="00025BA0"/>
    <w:rsid w:val="00025BBB"/>
    <w:rsid w:val="00025FF3"/>
    <w:rsid w:val="000262AF"/>
    <w:rsid w:val="00026523"/>
    <w:rsid w:val="00026543"/>
    <w:rsid w:val="000269C1"/>
    <w:rsid w:val="00026A0B"/>
    <w:rsid w:val="00026A1A"/>
    <w:rsid w:val="00026DBE"/>
    <w:rsid w:val="0002734D"/>
    <w:rsid w:val="0002753B"/>
    <w:rsid w:val="00027A46"/>
    <w:rsid w:val="00027E59"/>
    <w:rsid w:val="0003016E"/>
    <w:rsid w:val="0003048D"/>
    <w:rsid w:val="00030593"/>
    <w:rsid w:val="000308DB"/>
    <w:rsid w:val="00030926"/>
    <w:rsid w:val="00030CEE"/>
    <w:rsid w:val="00030D5F"/>
    <w:rsid w:val="00030E32"/>
    <w:rsid w:val="000310B7"/>
    <w:rsid w:val="0003114D"/>
    <w:rsid w:val="00031648"/>
    <w:rsid w:val="0003177D"/>
    <w:rsid w:val="00031B21"/>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82"/>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A2F"/>
    <w:rsid w:val="00053ECD"/>
    <w:rsid w:val="00054370"/>
    <w:rsid w:val="000546DB"/>
    <w:rsid w:val="00054816"/>
    <w:rsid w:val="00054CA3"/>
    <w:rsid w:val="00054EDD"/>
    <w:rsid w:val="00054F72"/>
    <w:rsid w:val="00054F74"/>
    <w:rsid w:val="0005559B"/>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DBE"/>
    <w:rsid w:val="00057E6E"/>
    <w:rsid w:val="00057EA5"/>
    <w:rsid w:val="00057FE1"/>
    <w:rsid w:val="00060370"/>
    <w:rsid w:val="000604A3"/>
    <w:rsid w:val="0006050F"/>
    <w:rsid w:val="00060B20"/>
    <w:rsid w:val="00060FE5"/>
    <w:rsid w:val="000610FE"/>
    <w:rsid w:val="00061607"/>
    <w:rsid w:val="0006198E"/>
    <w:rsid w:val="00061B7E"/>
    <w:rsid w:val="00061C0C"/>
    <w:rsid w:val="00061CBF"/>
    <w:rsid w:val="00061E1B"/>
    <w:rsid w:val="00061F99"/>
    <w:rsid w:val="000620C5"/>
    <w:rsid w:val="000625DB"/>
    <w:rsid w:val="0006272A"/>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B5C"/>
    <w:rsid w:val="00067BEC"/>
    <w:rsid w:val="00067CF3"/>
    <w:rsid w:val="0007004B"/>
    <w:rsid w:val="0007024E"/>
    <w:rsid w:val="00070313"/>
    <w:rsid w:val="00070495"/>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9F"/>
    <w:rsid w:val="0007435E"/>
    <w:rsid w:val="0007472F"/>
    <w:rsid w:val="000748D5"/>
    <w:rsid w:val="000749B0"/>
    <w:rsid w:val="000749BB"/>
    <w:rsid w:val="00074B2F"/>
    <w:rsid w:val="00075619"/>
    <w:rsid w:val="000756BE"/>
    <w:rsid w:val="000759B5"/>
    <w:rsid w:val="00075AA1"/>
    <w:rsid w:val="00075DEF"/>
    <w:rsid w:val="00075E13"/>
    <w:rsid w:val="000761DB"/>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7CA"/>
    <w:rsid w:val="00081AAF"/>
    <w:rsid w:val="00081D61"/>
    <w:rsid w:val="00081E52"/>
    <w:rsid w:val="00081ECE"/>
    <w:rsid w:val="00082134"/>
    <w:rsid w:val="00082855"/>
    <w:rsid w:val="00082A5E"/>
    <w:rsid w:val="00082C5D"/>
    <w:rsid w:val="000832A5"/>
    <w:rsid w:val="000832AB"/>
    <w:rsid w:val="00083357"/>
    <w:rsid w:val="000833A3"/>
    <w:rsid w:val="0008353B"/>
    <w:rsid w:val="0008363B"/>
    <w:rsid w:val="0008371D"/>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ECC"/>
    <w:rsid w:val="000B5F33"/>
    <w:rsid w:val="000B5F5F"/>
    <w:rsid w:val="000B627E"/>
    <w:rsid w:val="000B714E"/>
    <w:rsid w:val="000B7189"/>
    <w:rsid w:val="000B7427"/>
    <w:rsid w:val="000B757A"/>
    <w:rsid w:val="000C0255"/>
    <w:rsid w:val="000C02F2"/>
    <w:rsid w:val="000C05DB"/>
    <w:rsid w:val="000C05DF"/>
    <w:rsid w:val="000C0689"/>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147"/>
    <w:rsid w:val="000C667A"/>
    <w:rsid w:val="000C6B99"/>
    <w:rsid w:val="000C6CA3"/>
    <w:rsid w:val="000C6CF4"/>
    <w:rsid w:val="000C6D28"/>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30F3"/>
    <w:rsid w:val="000D31C8"/>
    <w:rsid w:val="000D31CC"/>
    <w:rsid w:val="000D3527"/>
    <w:rsid w:val="000D374B"/>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4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BD"/>
    <w:rsid w:val="000F4C7E"/>
    <w:rsid w:val="000F4D43"/>
    <w:rsid w:val="000F53E8"/>
    <w:rsid w:val="000F5733"/>
    <w:rsid w:val="000F577B"/>
    <w:rsid w:val="000F5D63"/>
    <w:rsid w:val="000F5E14"/>
    <w:rsid w:val="000F633B"/>
    <w:rsid w:val="000F664F"/>
    <w:rsid w:val="000F681E"/>
    <w:rsid w:val="000F6D7D"/>
    <w:rsid w:val="000F6F0C"/>
    <w:rsid w:val="000F7040"/>
    <w:rsid w:val="000F7073"/>
    <w:rsid w:val="000F72D6"/>
    <w:rsid w:val="000F743A"/>
    <w:rsid w:val="000F7479"/>
    <w:rsid w:val="000F7652"/>
    <w:rsid w:val="000F76D4"/>
    <w:rsid w:val="000F7750"/>
    <w:rsid w:val="000F77EE"/>
    <w:rsid w:val="000F7A76"/>
    <w:rsid w:val="0010012D"/>
    <w:rsid w:val="00100165"/>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6193"/>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2A"/>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2E92"/>
    <w:rsid w:val="00113759"/>
    <w:rsid w:val="00113BCA"/>
    <w:rsid w:val="00113C7E"/>
    <w:rsid w:val="00113CA9"/>
    <w:rsid w:val="00113CF9"/>
    <w:rsid w:val="001141BD"/>
    <w:rsid w:val="00114279"/>
    <w:rsid w:val="001143F5"/>
    <w:rsid w:val="00114527"/>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CF2"/>
    <w:rsid w:val="00124175"/>
    <w:rsid w:val="00124217"/>
    <w:rsid w:val="00124878"/>
    <w:rsid w:val="00124CBF"/>
    <w:rsid w:val="00125082"/>
    <w:rsid w:val="00125083"/>
    <w:rsid w:val="001250EA"/>
    <w:rsid w:val="0012527F"/>
    <w:rsid w:val="001253BA"/>
    <w:rsid w:val="00125F20"/>
    <w:rsid w:val="0012607E"/>
    <w:rsid w:val="00126833"/>
    <w:rsid w:val="00126D6E"/>
    <w:rsid w:val="00126FCA"/>
    <w:rsid w:val="001273B9"/>
    <w:rsid w:val="00127679"/>
    <w:rsid w:val="0012768E"/>
    <w:rsid w:val="001278E8"/>
    <w:rsid w:val="00127936"/>
    <w:rsid w:val="00127B8B"/>
    <w:rsid w:val="00127C99"/>
    <w:rsid w:val="00127E0F"/>
    <w:rsid w:val="001303E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7E8"/>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FD6"/>
    <w:rsid w:val="00137225"/>
    <w:rsid w:val="00137598"/>
    <w:rsid w:val="001377F6"/>
    <w:rsid w:val="00137894"/>
    <w:rsid w:val="0013789F"/>
    <w:rsid w:val="00137C1D"/>
    <w:rsid w:val="00137D94"/>
    <w:rsid w:val="00137FAC"/>
    <w:rsid w:val="00140002"/>
    <w:rsid w:val="00140050"/>
    <w:rsid w:val="0014010D"/>
    <w:rsid w:val="0014014C"/>
    <w:rsid w:val="001401F1"/>
    <w:rsid w:val="0014030C"/>
    <w:rsid w:val="0014056A"/>
    <w:rsid w:val="001408EC"/>
    <w:rsid w:val="00140DA3"/>
    <w:rsid w:val="00140EA9"/>
    <w:rsid w:val="00141168"/>
    <w:rsid w:val="00141334"/>
    <w:rsid w:val="00141671"/>
    <w:rsid w:val="001416CD"/>
    <w:rsid w:val="00141710"/>
    <w:rsid w:val="0014176B"/>
    <w:rsid w:val="001417AB"/>
    <w:rsid w:val="00141A36"/>
    <w:rsid w:val="00141BB2"/>
    <w:rsid w:val="001423AA"/>
    <w:rsid w:val="0014257D"/>
    <w:rsid w:val="00142588"/>
    <w:rsid w:val="00142B47"/>
    <w:rsid w:val="00142C7F"/>
    <w:rsid w:val="00142E88"/>
    <w:rsid w:val="00142F76"/>
    <w:rsid w:val="00142FC2"/>
    <w:rsid w:val="00143015"/>
    <w:rsid w:val="0014323D"/>
    <w:rsid w:val="001437B1"/>
    <w:rsid w:val="001437F2"/>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1CE"/>
    <w:rsid w:val="001612A5"/>
    <w:rsid w:val="001612AA"/>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598"/>
    <w:rsid w:val="0016361F"/>
    <w:rsid w:val="001636EF"/>
    <w:rsid w:val="001638F1"/>
    <w:rsid w:val="00163A8B"/>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33"/>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5CF"/>
    <w:rsid w:val="001817A0"/>
    <w:rsid w:val="00181C55"/>
    <w:rsid w:val="00181DE8"/>
    <w:rsid w:val="00181E2E"/>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9B7"/>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D0D"/>
    <w:rsid w:val="00187E86"/>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AA2"/>
    <w:rsid w:val="001957F0"/>
    <w:rsid w:val="00195984"/>
    <w:rsid w:val="00195A67"/>
    <w:rsid w:val="00195C9C"/>
    <w:rsid w:val="00195E78"/>
    <w:rsid w:val="00195EE7"/>
    <w:rsid w:val="00196111"/>
    <w:rsid w:val="0019622C"/>
    <w:rsid w:val="001964CE"/>
    <w:rsid w:val="0019693B"/>
    <w:rsid w:val="001969A0"/>
    <w:rsid w:val="00196ECD"/>
    <w:rsid w:val="00197101"/>
    <w:rsid w:val="001979CD"/>
    <w:rsid w:val="00197AE7"/>
    <w:rsid w:val="00197CA5"/>
    <w:rsid w:val="00197D4D"/>
    <w:rsid w:val="001A0233"/>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D2F"/>
    <w:rsid w:val="001A2ECF"/>
    <w:rsid w:val="001A2EE3"/>
    <w:rsid w:val="001A2EFB"/>
    <w:rsid w:val="001A3063"/>
    <w:rsid w:val="001A307B"/>
    <w:rsid w:val="001A3316"/>
    <w:rsid w:val="001A3513"/>
    <w:rsid w:val="001A35B2"/>
    <w:rsid w:val="001A35D0"/>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94F"/>
    <w:rsid w:val="001A79B8"/>
    <w:rsid w:val="001A7FD1"/>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E00E7"/>
    <w:rsid w:val="001E01CE"/>
    <w:rsid w:val="001E03DE"/>
    <w:rsid w:val="001E03E1"/>
    <w:rsid w:val="001E059E"/>
    <w:rsid w:val="001E074E"/>
    <w:rsid w:val="001E0B22"/>
    <w:rsid w:val="001E0EC4"/>
    <w:rsid w:val="001E111D"/>
    <w:rsid w:val="001E12E3"/>
    <w:rsid w:val="001E1424"/>
    <w:rsid w:val="001E16D9"/>
    <w:rsid w:val="001E179D"/>
    <w:rsid w:val="001E1D0C"/>
    <w:rsid w:val="001E1DE2"/>
    <w:rsid w:val="001E20D2"/>
    <w:rsid w:val="001E21DF"/>
    <w:rsid w:val="001E2283"/>
    <w:rsid w:val="001E2323"/>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7CC"/>
    <w:rsid w:val="001E3A63"/>
    <w:rsid w:val="001E3B11"/>
    <w:rsid w:val="001E3C6B"/>
    <w:rsid w:val="001E3ECF"/>
    <w:rsid w:val="001E4100"/>
    <w:rsid w:val="001E46EC"/>
    <w:rsid w:val="001E4727"/>
    <w:rsid w:val="001E49EE"/>
    <w:rsid w:val="001E4D3F"/>
    <w:rsid w:val="001E4EAE"/>
    <w:rsid w:val="001E4F1D"/>
    <w:rsid w:val="001E58F6"/>
    <w:rsid w:val="001E5BBE"/>
    <w:rsid w:val="001E5BD0"/>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2DB"/>
    <w:rsid w:val="001F36F3"/>
    <w:rsid w:val="001F3AC4"/>
    <w:rsid w:val="001F3BB2"/>
    <w:rsid w:val="001F3C9D"/>
    <w:rsid w:val="001F3D53"/>
    <w:rsid w:val="001F3EEA"/>
    <w:rsid w:val="001F48BC"/>
    <w:rsid w:val="001F4C85"/>
    <w:rsid w:val="001F5246"/>
    <w:rsid w:val="001F52D7"/>
    <w:rsid w:val="001F5315"/>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D62"/>
    <w:rsid w:val="00205DEC"/>
    <w:rsid w:val="00205F76"/>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5B9"/>
    <w:rsid w:val="00211D9F"/>
    <w:rsid w:val="00211E0F"/>
    <w:rsid w:val="00211F34"/>
    <w:rsid w:val="00211F91"/>
    <w:rsid w:val="002120AA"/>
    <w:rsid w:val="002123AA"/>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A9"/>
    <w:rsid w:val="00226728"/>
    <w:rsid w:val="00226824"/>
    <w:rsid w:val="00226DAC"/>
    <w:rsid w:val="00227683"/>
    <w:rsid w:val="00227767"/>
    <w:rsid w:val="00227893"/>
    <w:rsid w:val="00227E5A"/>
    <w:rsid w:val="002300E3"/>
    <w:rsid w:val="002302F9"/>
    <w:rsid w:val="0023042A"/>
    <w:rsid w:val="00230A45"/>
    <w:rsid w:val="00230A62"/>
    <w:rsid w:val="00230C16"/>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DCD"/>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2236"/>
    <w:rsid w:val="0024249E"/>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0B0"/>
    <w:rsid w:val="002606C8"/>
    <w:rsid w:val="0026078F"/>
    <w:rsid w:val="00260823"/>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D16"/>
    <w:rsid w:val="002710C8"/>
    <w:rsid w:val="00271136"/>
    <w:rsid w:val="002713FF"/>
    <w:rsid w:val="00271568"/>
    <w:rsid w:val="0027194A"/>
    <w:rsid w:val="00271AEC"/>
    <w:rsid w:val="00271B51"/>
    <w:rsid w:val="00271CBD"/>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C87"/>
    <w:rsid w:val="00280EFB"/>
    <w:rsid w:val="00281083"/>
    <w:rsid w:val="00281107"/>
    <w:rsid w:val="00281582"/>
    <w:rsid w:val="002815D3"/>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464"/>
    <w:rsid w:val="002844AB"/>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D1"/>
    <w:rsid w:val="002869BA"/>
    <w:rsid w:val="00286DD0"/>
    <w:rsid w:val="00286E7C"/>
    <w:rsid w:val="0028703C"/>
    <w:rsid w:val="0028706C"/>
    <w:rsid w:val="0028718D"/>
    <w:rsid w:val="00287354"/>
    <w:rsid w:val="002873E2"/>
    <w:rsid w:val="002877BF"/>
    <w:rsid w:val="00287841"/>
    <w:rsid w:val="002879B6"/>
    <w:rsid w:val="00287AB8"/>
    <w:rsid w:val="00287D65"/>
    <w:rsid w:val="0029006D"/>
    <w:rsid w:val="00290139"/>
    <w:rsid w:val="00290443"/>
    <w:rsid w:val="00290A22"/>
    <w:rsid w:val="00291083"/>
    <w:rsid w:val="00291175"/>
    <w:rsid w:val="00291467"/>
    <w:rsid w:val="0029153C"/>
    <w:rsid w:val="002916A8"/>
    <w:rsid w:val="002917B2"/>
    <w:rsid w:val="002917D8"/>
    <w:rsid w:val="00291872"/>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B43"/>
    <w:rsid w:val="00295DA4"/>
    <w:rsid w:val="00296039"/>
    <w:rsid w:val="0029651B"/>
    <w:rsid w:val="0029664A"/>
    <w:rsid w:val="00296688"/>
    <w:rsid w:val="00296808"/>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0BB"/>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4A8"/>
    <w:rsid w:val="002B15AA"/>
    <w:rsid w:val="002B1B9B"/>
    <w:rsid w:val="002B1EB5"/>
    <w:rsid w:val="002B2241"/>
    <w:rsid w:val="002B22B6"/>
    <w:rsid w:val="002B24F3"/>
    <w:rsid w:val="002B2555"/>
    <w:rsid w:val="002B265A"/>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5DE7"/>
    <w:rsid w:val="002C60D3"/>
    <w:rsid w:val="002C62C8"/>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08F"/>
    <w:rsid w:val="002D52EE"/>
    <w:rsid w:val="002D5A38"/>
    <w:rsid w:val="002D5C9F"/>
    <w:rsid w:val="002D5E61"/>
    <w:rsid w:val="002D5EAC"/>
    <w:rsid w:val="002D63E8"/>
    <w:rsid w:val="002D672E"/>
    <w:rsid w:val="002D6822"/>
    <w:rsid w:val="002D69DA"/>
    <w:rsid w:val="002D6A4C"/>
    <w:rsid w:val="002D6C15"/>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437"/>
    <w:rsid w:val="002E159B"/>
    <w:rsid w:val="002E1924"/>
    <w:rsid w:val="002E1B9F"/>
    <w:rsid w:val="002E1BD4"/>
    <w:rsid w:val="002E1D64"/>
    <w:rsid w:val="002E1FFF"/>
    <w:rsid w:val="002E2025"/>
    <w:rsid w:val="002E211D"/>
    <w:rsid w:val="002E254D"/>
    <w:rsid w:val="002E28E3"/>
    <w:rsid w:val="002E29CE"/>
    <w:rsid w:val="002E2A59"/>
    <w:rsid w:val="002E2E95"/>
    <w:rsid w:val="002E2F0F"/>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84F"/>
    <w:rsid w:val="002E596E"/>
    <w:rsid w:val="002E599B"/>
    <w:rsid w:val="002E5C97"/>
    <w:rsid w:val="002E5D2E"/>
    <w:rsid w:val="002E5D9B"/>
    <w:rsid w:val="002E5FA1"/>
    <w:rsid w:val="002E60E4"/>
    <w:rsid w:val="002E62BB"/>
    <w:rsid w:val="002E6747"/>
    <w:rsid w:val="002E69AB"/>
    <w:rsid w:val="002E6AA0"/>
    <w:rsid w:val="002E6B53"/>
    <w:rsid w:val="002E6B97"/>
    <w:rsid w:val="002E6BF3"/>
    <w:rsid w:val="002E7194"/>
    <w:rsid w:val="002E758B"/>
    <w:rsid w:val="002E7F0A"/>
    <w:rsid w:val="002F0A86"/>
    <w:rsid w:val="002F0BB7"/>
    <w:rsid w:val="002F0D17"/>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FD3"/>
    <w:rsid w:val="002F7FF8"/>
    <w:rsid w:val="003002F6"/>
    <w:rsid w:val="0030050E"/>
    <w:rsid w:val="003006EC"/>
    <w:rsid w:val="00300BF4"/>
    <w:rsid w:val="00300C25"/>
    <w:rsid w:val="00300C82"/>
    <w:rsid w:val="00300E74"/>
    <w:rsid w:val="0030115C"/>
    <w:rsid w:val="003011A6"/>
    <w:rsid w:val="003011C2"/>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D22"/>
    <w:rsid w:val="00303E06"/>
    <w:rsid w:val="0030404C"/>
    <w:rsid w:val="003040C8"/>
    <w:rsid w:val="00304163"/>
    <w:rsid w:val="00304308"/>
    <w:rsid w:val="003043C9"/>
    <w:rsid w:val="00304412"/>
    <w:rsid w:val="0030442A"/>
    <w:rsid w:val="0030488A"/>
    <w:rsid w:val="0030495B"/>
    <w:rsid w:val="0030496A"/>
    <w:rsid w:val="003049A7"/>
    <w:rsid w:val="00304A8C"/>
    <w:rsid w:val="00304C17"/>
    <w:rsid w:val="003052D2"/>
    <w:rsid w:val="00305644"/>
    <w:rsid w:val="0030585A"/>
    <w:rsid w:val="00305ADF"/>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BD"/>
    <w:rsid w:val="00307DE2"/>
    <w:rsid w:val="00307F64"/>
    <w:rsid w:val="003101AC"/>
    <w:rsid w:val="003104FE"/>
    <w:rsid w:val="003106F6"/>
    <w:rsid w:val="0031084E"/>
    <w:rsid w:val="003110D6"/>
    <w:rsid w:val="0031114A"/>
    <w:rsid w:val="00311182"/>
    <w:rsid w:val="003111D1"/>
    <w:rsid w:val="00311243"/>
    <w:rsid w:val="00311795"/>
    <w:rsid w:val="00311860"/>
    <w:rsid w:val="00311B44"/>
    <w:rsid w:val="00311BA3"/>
    <w:rsid w:val="00312019"/>
    <w:rsid w:val="0031239A"/>
    <w:rsid w:val="00312416"/>
    <w:rsid w:val="003129A1"/>
    <w:rsid w:val="00312B07"/>
    <w:rsid w:val="00313039"/>
    <w:rsid w:val="003132B2"/>
    <w:rsid w:val="00313457"/>
    <w:rsid w:val="003136EA"/>
    <w:rsid w:val="00313857"/>
    <w:rsid w:val="00313DF5"/>
    <w:rsid w:val="00313E01"/>
    <w:rsid w:val="00313E0E"/>
    <w:rsid w:val="00314505"/>
    <w:rsid w:val="003146CA"/>
    <w:rsid w:val="0031479F"/>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2008B"/>
    <w:rsid w:val="003201D7"/>
    <w:rsid w:val="00320279"/>
    <w:rsid w:val="0032036C"/>
    <w:rsid w:val="00320793"/>
    <w:rsid w:val="00320B03"/>
    <w:rsid w:val="003211C6"/>
    <w:rsid w:val="0032123D"/>
    <w:rsid w:val="00321AE2"/>
    <w:rsid w:val="00321C8E"/>
    <w:rsid w:val="0032217D"/>
    <w:rsid w:val="0032271A"/>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0E2"/>
    <w:rsid w:val="0032572D"/>
    <w:rsid w:val="00325C4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84E"/>
    <w:rsid w:val="00336C34"/>
    <w:rsid w:val="00337214"/>
    <w:rsid w:val="0033726D"/>
    <w:rsid w:val="00337324"/>
    <w:rsid w:val="00337368"/>
    <w:rsid w:val="00337516"/>
    <w:rsid w:val="003379A4"/>
    <w:rsid w:val="0034036D"/>
    <w:rsid w:val="00340423"/>
    <w:rsid w:val="0034069E"/>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7C"/>
    <w:rsid w:val="0034491F"/>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2FC"/>
    <w:rsid w:val="003507BA"/>
    <w:rsid w:val="0035095E"/>
    <w:rsid w:val="00350AA6"/>
    <w:rsid w:val="00350CA3"/>
    <w:rsid w:val="00350E9D"/>
    <w:rsid w:val="00350FA1"/>
    <w:rsid w:val="003511A1"/>
    <w:rsid w:val="003511B0"/>
    <w:rsid w:val="003514D2"/>
    <w:rsid w:val="003515BA"/>
    <w:rsid w:val="00351979"/>
    <w:rsid w:val="00351BC1"/>
    <w:rsid w:val="00351C11"/>
    <w:rsid w:val="00351D2A"/>
    <w:rsid w:val="00351D5B"/>
    <w:rsid w:val="00351E31"/>
    <w:rsid w:val="0035205E"/>
    <w:rsid w:val="003520DF"/>
    <w:rsid w:val="00353104"/>
    <w:rsid w:val="0035327D"/>
    <w:rsid w:val="003533AA"/>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3E7"/>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17E"/>
    <w:rsid w:val="00361B46"/>
    <w:rsid w:val="0036210F"/>
    <w:rsid w:val="00362125"/>
    <w:rsid w:val="00362280"/>
    <w:rsid w:val="0036266F"/>
    <w:rsid w:val="00363291"/>
    <w:rsid w:val="0036355F"/>
    <w:rsid w:val="0036382A"/>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41D"/>
    <w:rsid w:val="003724F7"/>
    <w:rsid w:val="00372BEA"/>
    <w:rsid w:val="0037339F"/>
    <w:rsid w:val="00373CC3"/>
    <w:rsid w:val="00373D59"/>
    <w:rsid w:val="00373DF8"/>
    <w:rsid w:val="00373F3E"/>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34C"/>
    <w:rsid w:val="00381633"/>
    <w:rsid w:val="0038178A"/>
    <w:rsid w:val="003823EA"/>
    <w:rsid w:val="00382A7B"/>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091"/>
    <w:rsid w:val="003955E0"/>
    <w:rsid w:val="0039564F"/>
    <w:rsid w:val="00395E9C"/>
    <w:rsid w:val="003961E0"/>
    <w:rsid w:val="003962F8"/>
    <w:rsid w:val="003964F6"/>
    <w:rsid w:val="00396621"/>
    <w:rsid w:val="00396719"/>
    <w:rsid w:val="00396898"/>
    <w:rsid w:val="00396918"/>
    <w:rsid w:val="00396C6A"/>
    <w:rsid w:val="00396D51"/>
    <w:rsid w:val="00396E80"/>
    <w:rsid w:val="00396E81"/>
    <w:rsid w:val="0039702D"/>
    <w:rsid w:val="00397178"/>
    <w:rsid w:val="00397636"/>
    <w:rsid w:val="00397644"/>
    <w:rsid w:val="00397935"/>
    <w:rsid w:val="00397995"/>
    <w:rsid w:val="00397CED"/>
    <w:rsid w:val="003A000F"/>
    <w:rsid w:val="003A00D8"/>
    <w:rsid w:val="003A026D"/>
    <w:rsid w:val="003A05C8"/>
    <w:rsid w:val="003A079C"/>
    <w:rsid w:val="003A09AA"/>
    <w:rsid w:val="003A09BF"/>
    <w:rsid w:val="003A0CD5"/>
    <w:rsid w:val="003A0D1D"/>
    <w:rsid w:val="003A0EE5"/>
    <w:rsid w:val="003A10DB"/>
    <w:rsid w:val="003A13EE"/>
    <w:rsid w:val="003A14F4"/>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28"/>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865"/>
    <w:rsid w:val="003A7B68"/>
    <w:rsid w:val="003A7C71"/>
    <w:rsid w:val="003A7C97"/>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BD1"/>
    <w:rsid w:val="003B5C2C"/>
    <w:rsid w:val="003B5D94"/>
    <w:rsid w:val="003B5E46"/>
    <w:rsid w:val="003B604C"/>
    <w:rsid w:val="003B6419"/>
    <w:rsid w:val="003B6620"/>
    <w:rsid w:val="003B692B"/>
    <w:rsid w:val="003B69F8"/>
    <w:rsid w:val="003B6A24"/>
    <w:rsid w:val="003B6A7F"/>
    <w:rsid w:val="003B6A9A"/>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7E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2B3"/>
    <w:rsid w:val="003C35E5"/>
    <w:rsid w:val="003C385B"/>
    <w:rsid w:val="003C3BA5"/>
    <w:rsid w:val="003C3EC3"/>
    <w:rsid w:val="003C4111"/>
    <w:rsid w:val="003C4809"/>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7B3"/>
    <w:rsid w:val="003D0B13"/>
    <w:rsid w:val="003D0F18"/>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2006"/>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B76"/>
    <w:rsid w:val="003F6FCE"/>
    <w:rsid w:val="003F73C2"/>
    <w:rsid w:val="003F7678"/>
    <w:rsid w:val="004001EA"/>
    <w:rsid w:val="00400430"/>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30F3"/>
    <w:rsid w:val="00403141"/>
    <w:rsid w:val="0040383C"/>
    <w:rsid w:val="00403A1E"/>
    <w:rsid w:val="00403C7B"/>
    <w:rsid w:val="00404166"/>
    <w:rsid w:val="004041DC"/>
    <w:rsid w:val="0040452F"/>
    <w:rsid w:val="00404611"/>
    <w:rsid w:val="004048B9"/>
    <w:rsid w:val="00404946"/>
    <w:rsid w:val="00404D50"/>
    <w:rsid w:val="00404F4E"/>
    <w:rsid w:val="0040550A"/>
    <w:rsid w:val="00405A63"/>
    <w:rsid w:val="00405BA3"/>
    <w:rsid w:val="00405BC9"/>
    <w:rsid w:val="00405C45"/>
    <w:rsid w:val="0040600B"/>
    <w:rsid w:val="00406028"/>
    <w:rsid w:val="00406402"/>
    <w:rsid w:val="004064F3"/>
    <w:rsid w:val="004065C4"/>
    <w:rsid w:val="00406652"/>
    <w:rsid w:val="0040668A"/>
    <w:rsid w:val="00407209"/>
    <w:rsid w:val="00407277"/>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F49"/>
    <w:rsid w:val="00415F7D"/>
    <w:rsid w:val="00415FF1"/>
    <w:rsid w:val="0041608A"/>
    <w:rsid w:val="0041647C"/>
    <w:rsid w:val="00416791"/>
    <w:rsid w:val="00416894"/>
    <w:rsid w:val="0041719A"/>
    <w:rsid w:val="004171A8"/>
    <w:rsid w:val="00417215"/>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19B"/>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DD5"/>
    <w:rsid w:val="00426E5B"/>
    <w:rsid w:val="00427301"/>
    <w:rsid w:val="0042756C"/>
    <w:rsid w:val="0042771C"/>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876"/>
    <w:rsid w:val="00437C17"/>
    <w:rsid w:val="00437D2B"/>
    <w:rsid w:val="0044039F"/>
    <w:rsid w:val="00440495"/>
    <w:rsid w:val="00440770"/>
    <w:rsid w:val="0044097D"/>
    <w:rsid w:val="00440B28"/>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A4E"/>
    <w:rsid w:val="00443C51"/>
    <w:rsid w:val="00443F85"/>
    <w:rsid w:val="00443F9D"/>
    <w:rsid w:val="00444122"/>
    <w:rsid w:val="00444259"/>
    <w:rsid w:val="00444330"/>
    <w:rsid w:val="00444580"/>
    <w:rsid w:val="004445A4"/>
    <w:rsid w:val="0044478D"/>
    <w:rsid w:val="00444843"/>
    <w:rsid w:val="004448C3"/>
    <w:rsid w:val="00444B16"/>
    <w:rsid w:val="00444BD2"/>
    <w:rsid w:val="0044501F"/>
    <w:rsid w:val="00445162"/>
    <w:rsid w:val="00445371"/>
    <w:rsid w:val="0044553A"/>
    <w:rsid w:val="00445866"/>
    <w:rsid w:val="00445C3C"/>
    <w:rsid w:val="00445CF7"/>
    <w:rsid w:val="00445EBA"/>
    <w:rsid w:val="00446008"/>
    <w:rsid w:val="00446189"/>
    <w:rsid w:val="0044621E"/>
    <w:rsid w:val="004463B6"/>
    <w:rsid w:val="0044661B"/>
    <w:rsid w:val="004466FC"/>
    <w:rsid w:val="00446751"/>
    <w:rsid w:val="0044678C"/>
    <w:rsid w:val="00446F49"/>
    <w:rsid w:val="0044731F"/>
    <w:rsid w:val="00447757"/>
    <w:rsid w:val="00447984"/>
    <w:rsid w:val="00447B81"/>
    <w:rsid w:val="00447BDF"/>
    <w:rsid w:val="00447BE3"/>
    <w:rsid w:val="00447F54"/>
    <w:rsid w:val="0045024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4CA"/>
    <w:rsid w:val="0045395C"/>
    <w:rsid w:val="00453CBF"/>
    <w:rsid w:val="00454224"/>
    <w:rsid w:val="00454441"/>
    <w:rsid w:val="004544E0"/>
    <w:rsid w:val="00454C74"/>
    <w:rsid w:val="00454F7F"/>
    <w:rsid w:val="0045523F"/>
    <w:rsid w:val="00455275"/>
    <w:rsid w:val="00455371"/>
    <w:rsid w:val="0045548C"/>
    <w:rsid w:val="00455577"/>
    <w:rsid w:val="004555A5"/>
    <w:rsid w:val="00455663"/>
    <w:rsid w:val="004560C4"/>
    <w:rsid w:val="0045621D"/>
    <w:rsid w:val="0045629E"/>
    <w:rsid w:val="004564A2"/>
    <w:rsid w:val="00456CC5"/>
    <w:rsid w:val="00456D82"/>
    <w:rsid w:val="00456EC5"/>
    <w:rsid w:val="00456F7F"/>
    <w:rsid w:val="0045701A"/>
    <w:rsid w:val="0045718E"/>
    <w:rsid w:val="0045733F"/>
    <w:rsid w:val="00457515"/>
    <w:rsid w:val="004577CA"/>
    <w:rsid w:val="00457CB6"/>
    <w:rsid w:val="00457F15"/>
    <w:rsid w:val="00460069"/>
    <w:rsid w:val="00460520"/>
    <w:rsid w:val="00460661"/>
    <w:rsid w:val="00460830"/>
    <w:rsid w:val="00460903"/>
    <w:rsid w:val="00460A3A"/>
    <w:rsid w:val="00460E28"/>
    <w:rsid w:val="0046193F"/>
    <w:rsid w:val="004619AD"/>
    <w:rsid w:val="00461FEB"/>
    <w:rsid w:val="004624F9"/>
    <w:rsid w:val="00462539"/>
    <w:rsid w:val="00462692"/>
    <w:rsid w:val="004626D4"/>
    <w:rsid w:val="00462848"/>
    <w:rsid w:val="00462A9E"/>
    <w:rsid w:val="00462B51"/>
    <w:rsid w:val="00462B72"/>
    <w:rsid w:val="00462C75"/>
    <w:rsid w:val="00462E97"/>
    <w:rsid w:val="00462E9A"/>
    <w:rsid w:val="004633B9"/>
    <w:rsid w:val="004634BE"/>
    <w:rsid w:val="004634D8"/>
    <w:rsid w:val="004635FB"/>
    <w:rsid w:val="00463698"/>
    <w:rsid w:val="004636D7"/>
    <w:rsid w:val="00463960"/>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681"/>
    <w:rsid w:val="00467703"/>
    <w:rsid w:val="0046771C"/>
    <w:rsid w:val="00467758"/>
    <w:rsid w:val="00467787"/>
    <w:rsid w:val="00467809"/>
    <w:rsid w:val="004678C2"/>
    <w:rsid w:val="00470335"/>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7EF"/>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900F1"/>
    <w:rsid w:val="004907E1"/>
    <w:rsid w:val="00490FC3"/>
    <w:rsid w:val="004918A8"/>
    <w:rsid w:val="00491C8E"/>
    <w:rsid w:val="00491DB4"/>
    <w:rsid w:val="00491E87"/>
    <w:rsid w:val="0049217C"/>
    <w:rsid w:val="0049219F"/>
    <w:rsid w:val="0049223D"/>
    <w:rsid w:val="004922D4"/>
    <w:rsid w:val="00492441"/>
    <w:rsid w:val="0049248E"/>
    <w:rsid w:val="00492751"/>
    <w:rsid w:val="00492BBF"/>
    <w:rsid w:val="00492CE9"/>
    <w:rsid w:val="00492F7D"/>
    <w:rsid w:val="00493018"/>
    <w:rsid w:val="004934A8"/>
    <w:rsid w:val="0049355E"/>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E96"/>
    <w:rsid w:val="00495EAA"/>
    <w:rsid w:val="00495FA4"/>
    <w:rsid w:val="00496443"/>
    <w:rsid w:val="00496813"/>
    <w:rsid w:val="00496AAE"/>
    <w:rsid w:val="0049748F"/>
    <w:rsid w:val="004976B2"/>
    <w:rsid w:val="00497C05"/>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74"/>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9F"/>
    <w:rsid w:val="004B28EC"/>
    <w:rsid w:val="004B2904"/>
    <w:rsid w:val="004B2B4E"/>
    <w:rsid w:val="004B2BBF"/>
    <w:rsid w:val="004B2E02"/>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01D"/>
    <w:rsid w:val="004C11D3"/>
    <w:rsid w:val="004C13E2"/>
    <w:rsid w:val="004C1472"/>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3BC"/>
    <w:rsid w:val="004D04D2"/>
    <w:rsid w:val="004D07DE"/>
    <w:rsid w:val="004D0929"/>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98"/>
    <w:rsid w:val="004D6A9F"/>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695"/>
    <w:rsid w:val="004E1D5B"/>
    <w:rsid w:val="004E1E84"/>
    <w:rsid w:val="004E1E8B"/>
    <w:rsid w:val="004E21C4"/>
    <w:rsid w:val="004E22F5"/>
    <w:rsid w:val="004E23D2"/>
    <w:rsid w:val="004E2635"/>
    <w:rsid w:val="004E2999"/>
    <w:rsid w:val="004E2C42"/>
    <w:rsid w:val="004E2D10"/>
    <w:rsid w:val="004E2D7E"/>
    <w:rsid w:val="004E2E67"/>
    <w:rsid w:val="004E2F65"/>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9F2"/>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504E"/>
    <w:rsid w:val="004F50ED"/>
    <w:rsid w:val="004F51FE"/>
    <w:rsid w:val="004F5A38"/>
    <w:rsid w:val="004F5B5D"/>
    <w:rsid w:val="004F5E90"/>
    <w:rsid w:val="004F60F5"/>
    <w:rsid w:val="004F6327"/>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593"/>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06"/>
    <w:rsid w:val="0050367F"/>
    <w:rsid w:val="00503B6D"/>
    <w:rsid w:val="00503D55"/>
    <w:rsid w:val="00503D88"/>
    <w:rsid w:val="00503E95"/>
    <w:rsid w:val="0050411E"/>
    <w:rsid w:val="00504549"/>
    <w:rsid w:val="005048B5"/>
    <w:rsid w:val="00504BD0"/>
    <w:rsid w:val="00504E59"/>
    <w:rsid w:val="0050567A"/>
    <w:rsid w:val="0050589C"/>
    <w:rsid w:val="00505A35"/>
    <w:rsid w:val="00505B38"/>
    <w:rsid w:val="00506044"/>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64"/>
    <w:rsid w:val="00514AAA"/>
    <w:rsid w:val="00514B3E"/>
    <w:rsid w:val="00514DF5"/>
    <w:rsid w:val="00515087"/>
    <w:rsid w:val="005150C1"/>
    <w:rsid w:val="00515243"/>
    <w:rsid w:val="0051538E"/>
    <w:rsid w:val="005159AF"/>
    <w:rsid w:val="00515AE7"/>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367"/>
    <w:rsid w:val="005223CE"/>
    <w:rsid w:val="00522607"/>
    <w:rsid w:val="00522B4A"/>
    <w:rsid w:val="00522C79"/>
    <w:rsid w:val="00522E47"/>
    <w:rsid w:val="00523001"/>
    <w:rsid w:val="0052305F"/>
    <w:rsid w:val="005234A6"/>
    <w:rsid w:val="005235FF"/>
    <w:rsid w:val="00523708"/>
    <w:rsid w:val="00523D57"/>
    <w:rsid w:val="005247DB"/>
    <w:rsid w:val="0052498B"/>
    <w:rsid w:val="00525A2D"/>
    <w:rsid w:val="00525E19"/>
    <w:rsid w:val="005261C4"/>
    <w:rsid w:val="00526375"/>
    <w:rsid w:val="00526434"/>
    <w:rsid w:val="00526B16"/>
    <w:rsid w:val="00526F19"/>
    <w:rsid w:val="00527047"/>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6DD"/>
    <w:rsid w:val="005317A4"/>
    <w:rsid w:val="0053185F"/>
    <w:rsid w:val="00531997"/>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BF"/>
    <w:rsid w:val="005355AD"/>
    <w:rsid w:val="00535622"/>
    <w:rsid w:val="00535A75"/>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BB"/>
    <w:rsid w:val="00546469"/>
    <w:rsid w:val="005464EF"/>
    <w:rsid w:val="0054653A"/>
    <w:rsid w:val="00546F86"/>
    <w:rsid w:val="00547233"/>
    <w:rsid w:val="0054744D"/>
    <w:rsid w:val="00547C74"/>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4F6"/>
    <w:rsid w:val="00577564"/>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98"/>
    <w:rsid w:val="00585BE4"/>
    <w:rsid w:val="00585BEC"/>
    <w:rsid w:val="00585BF8"/>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31F"/>
    <w:rsid w:val="00594340"/>
    <w:rsid w:val="0059490A"/>
    <w:rsid w:val="00594A9F"/>
    <w:rsid w:val="00595126"/>
    <w:rsid w:val="005951C0"/>
    <w:rsid w:val="00595305"/>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1C"/>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29"/>
    <w:rsid w:val="005A4B55"/>
    <w:rsid w:val="005A4D41"/>
    <w:rsid w:val="005A4EC8"/>
    <w:rsid w:val="005A5721"/>
    <w:rsid w:val="005A58F4"/>
    <w:rsid w:val="005A5B41"/>
    <w:rsid w:val="005A60E2"/>
    <w:rsid w:val="005A647C"/>
    <w:rsid w:val="005A6662"/>
    <w:rsid w:val="005A673F"/>
    <w:rsid w:val="005A6BAF"/>
    <w:rsid w:val="005A6BBD"/>
    <w:rsid w:val="005A7097"/>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62"/>
    <w:rsid w:val="005C6F30"/>
    <w:rsid w:val="005C7028"/>
    <w:rsid w:val="005C7048"/>
    <w:rsid w:val="005C70B9"/>
    <w:rsid w:val="005C736E"/>
    <w:rsid w:val="005C7CD9"/>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0A9"/>
    <w:rsid w:val="005D5307"/>
    <w:rsid w:val="005D56F4"/>
    <w:rsid w:val="005D5934"/>
    <w:rsid w:val="005D59D7"/>
    <w:rsid w:val="005D5B54"/>
    <w:rsid w:val="005D5EEA"/>
    <w:rsid w:val="005D626A"/>
    <w:rsid w:val="005D63BB"/>
    <w:rsid w:val="005D6607"/>
    <w:rsid w:val="005D680F"/>
    <w:rsid w:val="005D6958"/>
    <w:rsid w:val="005D69B3"/>
    <w:rsid w:val="005D6BD8"/>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281"/>
    <w:rsid w:val="005F13FC"/>
    <w:rsid w:val="005F16B8"/>
    <w:rsid w:val="005F1BFB"/>
    <w:rsid w:val="005F1E23"/>
    <w:rsid w:val="005F1EFB"/>
    <w:rsid w:val="005F2690"/>
    <w:rsid w:val="005F2746"/>
    <w:rsid w:val="005F2A04"/>
    <w:rsid w:val="005F2A17"/>
    <w:rsid w:val="005F2FE5"/>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236"/>
    <w:rsid w:val="005F5565"/>
    <w:rsid w:val="005F56BF"/>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4476"/>
    <w:rsid w:val="00604519"/>
    <w:rsid w:val="00604E23"/>
    <w:rsid w:val="00604ECE"/>
    <w:rsid w:val="0060534F"/>
    <w:rsid w:val="0060555F"/>
    <w:rsid w:val="0060576D"/>
    <w:rsid w:val="0060600E"/>
    <w:rsid w:val="00606528"/>
    <w:rsid w:val="00606785"/>
    <w:rsid w:val="0060686D"/>
    <w:rsid w:val="00606A99"/>
    <w:rsid w:val="00606AA1"/>
    <w:rsid w:val="00606B7B"/>
    <w:rsid w:val="00606C4D"/>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5B2"/>
    <w:rsid w:val="00616677"/>
    <w:rsid w:val="0061675C"/>
    <w:rsid w:val="00616A04"/>
    <w:rsid w:val="00616F8D"/>
    <w:rsid w:val="00617029"/>
    <w:rsid w:val="006171B1"/>
    <w:rsid w:val="00617407"/>
    <w:rsid w:val="0061786F"/>
    <w:rsid w:val="006179BC"/>
    <w:rsid w:val="00617A5E"/>
    <w:rsid w:val="00617ACE"/>
    <w:rsid w:val="00617BB0"/>
    <w:rsid w:val="00617CC2"/>
    <w:rsid w:val="0062053D"/>
    <w:rsid w:val="00620B1E"/>
    <w:rsid w:val="00620DA5"/>
    <w:rsid w:val="00620F7B"/>
    <w:rsid w:val="0062143E"/>
    <w:rsid w:val="0062144E"/>
    <w:rsid w:val="00621584"/>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40F"/>
    <w:rsid w:val="0062585C"/>
    <w:rsid w:val="00625E3F"/>
    <w:rsid w:val="00626102"/>
    <w:rsid w:val="00626123"/>
    <w:rsid w:val="0062637D"/>
    <w:rsid w:val="0062679F"/>
    <w:rsid w:val="00626947"/>
    <w:rsid w:val="00626C8B"/>
    <w:rsid w:val="0062717C"/>
    <w:rsid w:val="00627388"/>
    <w:rsid w:val="00627501"/>
    <w:rsid w:val="0062761D"/>
    <w:rsid w:val="00627ADC"/>
    <w:rsid w:val="00627B4B"/>
    <w:rsid w:val="00627BC1"/>
    <w:rsid w:val="00627CF7"/>
    <w:rsid w:val="00627DD9"/>
    <w:rsid w:val="006307A1"/>
    <w:rsid w:val="006307DA"/>
    <w:rsid w:val="00630AC7"/>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AB"/>
    <w:rsid w:val="00632B42"/>
    <w:rsid w:val="00632F9A"/>
    <w:rsid w:val="00633276"/>
    <w:rsid w:val="0063345F"/>
    <w:rsid w:val="006338B1"/>
    <w:rsid w:val="00633D2E"/>
    <w:rsid w:val="00633D6B"/>
    <w:rsid w:val="00634007"/>
    <w:rsid w:val="006343DC"/>
    <w:rsid w:val="0063470B"/>
    <w:rsid w:val="0063478D"/>
    <w:rsid w:val="006347B4"/>
    <w:rsid w:val="00634937"/>
    <w:rsid w:val="00634D64"/>
    <w:rsid w:val="006354E7"/>
    <w:rsid w:val="00635542"/>
    <w:rsid w:val="0063589D"/>
    <w:rsid w:val="00635A80"/>
    <w:rsid w:val="00635FF5"/>
    <w:rsid w:val="00636674"/>
    <w:rsid w:val="006366CC"/>
    <w:rsid w:val="00636BCE"/>
    <w:rsid w:val="006371C1"/>
    <w:rsid w:val="0063722E"/>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A9B"/>
    <w:rsid w:val="00643C6B"/>
    <w:rsid w:val="00643DDC"/>
    <w:rsid w:val="00643EC1"/>
    <w:rsid w:val="00644230"/>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F6E"/>
    <w:rsid w:val="00647076"/>
    <w:rsid w:val="00647190"/>
    <w:rsid w:val="006475B8"/>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51C1"/>
    <w:rsid w:val="00655235"/>
    <w:rsid w:val="006555CE"/>
    <w:rsid w:val="00655773"/>
    <w:rsid w:val="00655781"/>
    <w:rsid w:val="00655FB1"/>
    <w:rsid w:val="00655FDE"/>
    <w:rsid w:val="0065628B"/>
    <w:rsid w:val="006563C3"/>
    <w:rsid w:val="006565DE"/>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1F8E"/>
    <w:rsid w:val="006620B3"/>
    <w:rsid w:val="006623A5"/>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DF"/>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5EF7"/>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585"/>
    <w:rsid w:val="0068062A"/>
    <w:rsid w:val="00680768"/>
    <w:rsid w:val="006807FD"/>
    <w:rsid w:val="0068088B"/>
    <w:rsid w:val="00680A5B"/>
    <w:rsid w:val="00680C41"/>
    <w:rsid w:val="00680E89"/>
    <w:rsid w:val="00680FC5"/>
    <w:rsid w:val="006817A2"/>
    <w:rsid w:val="0068184E"/>
    <w:rsid w:val="00681AC7"/>
    <w:rsid w:val="00681B02"/>
    <w:rsid w:val="00681CB5"/>
    <w:rsid w:val="00681D02"/>
    <w:rsid w:val="00681F04"/>
    <w:rsid w:val="006824D1"/>
    <w:rsid w:val="006825E9"/>
    <w:rsid w:val="00682FAC"/>
    <w:rsid w:val="00683010"/>
    <w:rsid w:val="006835AE"/>
    <w:rsid w:val="0068371B"/>
    <w:rsid w:val="006837B2"/>
    <w:rsid w:val="00683852"/>
    <w:rsid w:val="006839AB"/>
    <w:rsid w:val="00683EA8"/>
    <w:rsid w:val="00683FA8"/>
    <w:rsid w:val="00684378"/>
    <w:rsid w:val="00684766"/>
    <w:rsid w:val="006848C7"/>
    <w:rsid w:val="00684CFE"/>
    <w:rsid w:val="00684D2E"/>
    <w:rsid w:val="00684EEC"/>
    <w:rsid w:val="0068529F"/>
    <w:rsid w:val="00685623"/>
    <w:rsid w:val="0068567A"/>
    <w:rsid w:val="006859AC"/>
    <w:rsid w:val="00685C61"/>
    <w:rsid w:val="00685CA9"/>
    <w:rsid w:val="00685DBF"/>
    <w:rsid w:val="00685E99"/>
    <w:rsid w:val="006860E8"/>
    <w:rsid w:val="00686438"/>
    <w:rsid w:val="00686518"/>
    <w:rsid w:val="0068658A"/>
    <w:rsid w:val="0068668B"/>
    <w:rsid w:val="00686C7D"/>
    <w:rsid w:val="00686D41"/>
    <w:rsid w:val="0068733E"/>
    <w:rsid w:val="00687395"/>
    <w:rsid w:val="006874B5"/>
    <w:rsid w:val="00687547"/>
    <w:rsid w:val="006875F3"/>
    <w:rsid w:val="00687716"/>
    <w:rsid w:val="0068771D"/>
    <w:rsid w:val="00687990"/>
    <w:rsid w:val="00687E09"/>
    <w:rsid w:val="00687F85"/>
    <w:rsid w:val="0069036E"/>
    <w:rsid w:val="0069079F"/>
    <w:rsid w:val="00690ABE"/>
    <w:rsid w:val="00690AC5"/>
    <w:rsid w:val="00690C00"/>
    <w:rsid w:val="00690C9D"/>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A54"/>
    <w:rsid w:val="00692C01"/>
    <w:rsid w:val="00692D1C"/>
    <w:rsid w:val="00692F51"/>
    <w:rsid w:val="006930CC"/>
    <w:rsid w:val="00693251"/>
    <w:rsid w:val="0069328F"/>
    <w:rsid w:val="00693554"/>
    <w:rsid w:val="006938BA"/>
    <w:rsid w:val="00693A43"/>
    <w:rsid w:val="00693CED"/>
    <w:rsid w:val="00693DB4"/>
    <w:rsid w:val="00693E4E"/>
    <w:rsid w:val="00694300"/>
    <w:rsid w:val="006946B3"/>
    <w:rsid w:val="00694CC4"/>
    <w:rsid w:val="00694D58"/>
    <w:rsid w:val="00694DAE"/>
    <w:rsid w:val="00694EB6"/>
    <w:rsid w:val="00694FE2"/>
    <w:rsid w:val="00695170"/>
    <w:rsid w:val="006953FE"/>
    <w:rsid w:val="00695A22"/>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88E"/>
    <w:rsid w:val="0069797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B54"/>
    <w:rsid w:val="006A5CF0"/>
    <w:rsid w:val="006A5F82"/>
    <w:rsid w:val="006A5F9E"/>
    <w:rsid w:val="006A656F"/>
    <w:rsid w:val="006A698E"/>
    <w:rsid w:val="006A7157"/>
    <w:rsid w:val="006A71F0"/>
    <w:rsid w:val="006A730B"/>
    <w:rsid w:val="006A785C"/>
    <w:rsid w:val="006A7954"/>
    <w:rsid w:val="006A7958"/>
    <w:rsid w:val="006A7A4B"/>
    <w:rsid w:val="006A7BA0"/>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E00"/>
    <w:rsid w:val="006C1F75"/>
    <w:rsid w:val="006C1F8B"/>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2B9"/>
    <w:rsid w:val="006D067A"/>
    <w:rsid w:val="006D08BD"/>
    <w:rsid w:val="006D094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970"/>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208"/>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94F"/>
    <w:rsid w:val="006F59E9"/>
    <w:rsid w:val="006F5D0A"/>
    <w:rsid w:val="006F5ECC"/>
    <w:rsid w:val="006F5F3F"/>
    <w:rsid w:val="006F63C9"/>
    <w:rsid w:val="006F643E"/>
    <w:rsid w:val="006F667E"/>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C43"/>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F31"/>
    <w:rsid w:val="00706143"/>
    <w:rsid w:val="0070625D"/>
    <w:rsid w:val="00706291"/>
    <w:rsid w:val="00706480"/>
    <w:rsid w:val="007064C0"/>
    <w:rsid w:val="007065B0"/>
    <w:rsid w:val="007065D5"/>
    <w:rsid w:val="00706657"/>
    <w:rsid w:val="0070668B"/>
    <w:rsid w:val="00706C53"/>
    <w:rsid w:val="00706DD8"/>
    <w:rsid w:val="00706E44"/>
    <w:rsid w:val="00706F28"/>
    <w:rsid w:val="00707021"/>
    <w:rsid w:val="007072B4"/>
    <w:rsid w:val="00707406"/>
    <w:rsid w:val="00707552"/>
    <w:rsid w:val="007075C6"/>
    <w:rsid w:val="00707748"/>
    <w:rsid w:val="00707883"/>
    <w:rsid w:val="007078D9"/>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A2B"/>
    <w:rsid w:val="00712DBA"/>
    <w:rsid w:val="00713094"/>
    <w:rsid w:val="00713162"/>
    <w:rsid w:val="007133EF"/>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7D"/>
    <w:rsid w:val="007208A7"/>
    <w:rsid w:val="00720B56"/>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7FB"/>
    <w:rsid w:val="00727820"/>
    <w:rsid w:val="00727A5B"/>
    <w:rsid w:val="0073002A"/>
    <w:rsid w:val="00730152"/>
    <w:rsid w:val="00730250"/>
    <w:rsid w:val="00730341"/>
    <w:rsid w:val="007303C0"/>
    <w:rsid w:val="00730775"/>
    <w:rsid w:val="00730913"/>
    <w:rsid w:val="0073095E"/>
    <w:rsid w:val="00730AC4"/>
    <w:rsid w:val="00730E51"/>
    <w:rsid w:val="00730EFF"/>
    <w:rsid w:val="00731040"/>
    <w:rsid w:val="0073144D"/>
    <w:rsid w:val="007318AD"/>
    <w:rsid w:val="00732065"/>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D0"/>
    <w:rsid w:val="007368C0"/>
    <w:rsid w:val="00736AA2"/>
    <w:rsid w:val="00736DC0"/>
    <w:rsid w:val="00736E24"/>
    <w:rsid w:val="00737230"/>
    <w:rsid w:val="00737439"/>
    <w:rsid w:val="00737671"/>
    <w:rsid w:val="007376E5"/>
    <w:rsid w:val="00737B20"/>
    <w:rsid w:val="00737C2D"/>
    <w:rsid w:val="007401AF"/>
    <w:rsid w:val="00740815"/>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1A3"/>
    <w:rsid w:val="00743724"/>
    <w:rsid w:val="00743742"/>
    <w:rsid w:val="00743B6C"/>
    <w:rsid w:val="00743B6E"/>
    <w:rsid w:val="00743D0C"/>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C37"/>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9B4"/>
    <w:rsid w:val="00747A82"/>
    <w:rsid w:val="00750338"/>
    <w:rsid w:val="007505F3"/>
    <w:rsid w:val="00750622"/>
    <w:rsid w:val="0075071A"/>
    <w:rsid w:val="007509C2"/>
    <w:rsid w:val="00750B71"/>
    <w:rsid w:val="00750C44"/>
    <w:rsid w:val="00751326"/>
    <w:rsid w:val="007515B1"/>
    <w:rsid w:val="007519A2"/>
    <w:rsid w:val="007519F2"/>
    <w:rsid w:val="00751BBA"/>
    <w:rsid w:val="00751ECD"/>
    <w:rsid w:val="00751F3A"/>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67"/>
    <w:rsid w:val="00754E7F"/>
    <w:rsid w:val="00755182"/>
    <w:rsid w:val="007551FD"/>
    <w:rsid w:val="00755572"/>
    <w:rsid w:val="007555A2"/>
    <w:rsid w:val="0075565B"/>
    <w:rsid w:val="007558BF"/>
    <w:rsid w:val="00755D83"/>
    <w:rsid w:val="00756014"/>
    <w:rsid w:val="00756388"/>
    <w:rsid w:val="007563C5"/>
    <w:rsid w:val="007569D2"/>
    <w:rsid w:val="00756D1C"/>
    <w:rsid w:val="00756F31"/>
    <w:rsid w:val="00756FDF"/>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6D8"/>
    <w:rsid w:val="00760A11"/>
    <w:rsid w:val="00760DDC"/>
    <w:rsid w:val="00760F49"/>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5C"/>
    <w:rsid w:val="00772466"/>
    <w:rsid w:val="0077285F"/>
    <w:rsid w:val="00772AC4"/>
    <w:rsid w:val="00772AD7"/>
    <w:rsid w:val="00772B0A"/>
    <w:rsid w:val="00772B41"/>
    <w:rsid w:val="00772D27"/>
    <w:rsid w:val="00772E8D"/>
    <w:rsid w:val="00772FC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D17"/>
    <w:rsid w:val="00777F44"/>
    <w:rsid w:val="0078020D"/>
    <w:rsid w:val="00780622"/>
    <w:rsid w:val="0078073D"/>
    <w:rsid w:val="007807D2"/>
    <w:rsid w:val="00780821"/>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828"/>
    <w:rsid w:val="00784881"/>
    <w:rsid w:val="00784913"/>
    <w:rsid w:val="00784A44"/>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460"/>
    <w:rsid w:val="007A081B"/>
    <w:rsid w:val="007A08F7"/>
    <w:rsid w:val="007A0F3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01A"/>
    <w:rsid w:val="007A4581"/>
    <w:rsid w:val="007A4B6C"/>
    <w:rsid w:val="007A4C47"/>
    <w:rsid w:val="007A4DBA"/>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099"/>
    <w:rsid w:val="007B31B1"/>
    <w:rsid w:val="007B31EC"/>
    <w:rsid w:val="007B3261"/>
    <w:rsid w:val="007B3312"/>
    <w:rsid w:val="007B3774"/>
    <w:rsid w:val="007B3AAB"/>
    <w:rsid w:val="007B3ACA"/>
    <w:rsid w:val="007B3CA0"/>
    <w:rsid w:val="007B3DEF"/>
    <w:rsid w:val="007B3E06"/>
    <w:rsid w:val="007B42DE"/>
    <w:rsid w:val="007B4550"/>
    <w:rsid w:val="007B4762"/>
    <w:rsid w:val="007B4836"/>
    <w:rsid w:val="007B4BA7"/>
    <w:rsid w:val="007B4C85"/>
    <w:rsid w:val="007B4D9A"/>
    <w:rsid w:val="007B5081"/>
    <w:rsid w:val="007B5344"/>
    <w:rsid w:val="007B542D"/>
    <w:rsid w:val="007B55D8"/>
    <w:rsid w:val="007B56A2"/>
    <w:rsid w:val="007B573C"/>
    <w:rsid w:val="007B57E0"/>
    <w:rsid w:val="007B589B"/>
    <w:rsid w:val="007B5A02"/>
    <w:rsid w:val="007B5AD0"/>
    <w:rsid w:val="007B5CE8"/>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A16"/>
    <w:rsid w:val="007C6F0F"/>
    <w:rsid w:val="007C7484"/>
    <w:rsid w:val="007C787A"/>
    <w:rsid w:val="007C79B4"/>
    <w:rsid w:val="007C7C7E"/>
    <w:rsid w:val="007C7DD2"/>
    <w:rsid w:val="007D018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616"/>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14"/>
    <w:rsid w:val="007D4919"/>
    <w:rsid w:val="007D4A09"/>
    <w:rsid w:val="007D4A1F"/>
    <w:rsid w:val="007D527C"/>
    <w:rsid w:val="007D56E1"/>
    <w:rsid w:val="007D5F11"/>
    <w:rsid w:val="007D630B"/>
    <w:rsid w:val="007D6835"/>
    <w:rsid w:val="007D6982"/>
    <w:rsid w:val="007D6C50"/>
    <w:rsid w:val="007D6E7C"/>
    <w:rsid w:val="007D6F08"/>
    <w:rsid w:val="007D6F4B"/>
    <w:rsid w:val="007D754F"/>
    <w:rsid w:val="007D7599"/>
    <w:rsid w:val="007D77BD"/>
    <w:rsid w:val="007D7BA0"/>
    <w:rsid w:val="007D7C53"/>
    <w:rsid w:val="007D7D55"/>
    <w:rsid w:val="007E05B3"/>
    <w:rsid w:val="007E0689"/>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5A0"/>
    <w:rsid w:val="007E36C6"/>
    <w:rsid w:val="007E372E"/>
    <w:rsid w:val="007E379A"/>
    <w:rsid w:val="007E3C0E"/>
    <w:rsid w:val="007E3C79"/>
    <w:rsid w:val="007E4210"/>
    <w:rsid w:val="007E4256"/>
    <w:rsid w:val="007E42F9"/>
    <w:rsid w:val="007E4458"/>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6"/>
    <w:rsid w:val="007E7BE9"/>
    <w:rsid w:val="007E7C03"/>
    <w:rsid w:val="007F00D0"/>
    <w:rsid w:val="007F01C9"/>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E5C"/>
    <w:rsid w:val="007F5FB5"/>
    <w:rsid w:val="007F6233"/>
    <w:rsid w:val="007F627A"/>
    <w:rsid w:val="007F646A"/>
    <w:rsid w:val="007F668A"/>
    <w:rsid w:val="007F697D"/>
    <w:rsid w:val="007F6AAD"/>
    <w:rsid w:val="007F6AD4"/>
    <w:rsid w:val="007F6B49"/>
    <w:rsid w:val="007F6C81"/>
    <w:rsid w:val="007F6FD2"/>
    <w:rsid w:val="007F6FDE"/>
    <w:rsid w:val="007F78D7"/>
    <w:rsid w:val="007F7A73"/>
    <w:rsid w:val="007F7CE8"/>
    <w:rsid w:val="007F7CE9"/>
    <w:rsid w:val="007F7E98"/>
    <w:rsid w:val="0080063F"/>
    <w:rsid w:val="00800C70"/>
    <w:rsid w:val="00801091"/>
    <w:rsid w:val="008011D5"/>
    <w:rsid w:val="00801206"/>
    <w:rsid w:val="008014B6"/>
    <w:rsid w:val="008016A8"/>
    <w:rsid w:val="00801757"/>
    <w:rsid w:val="00801809"/>
    <w:rsid w:val="008019BD"/>
    <w:rsid w:val="008019EB"/>
    <w:rsid w:val="00801B3F"/>
    <w:rsid w:val="00801B86"/>
    <w:rsid w:val="0080202C"/>
    <w:rsid w:val="00802460"/>
    <w:rsid w:val="00802692"/>
    <w:rsid w:val="00802721"/>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471"/>
    <w:rsid w:val="008135F9"/>
    <w:rsid w:val="0081391E"/>
    <w:rsid w:val="00813925"/>
    <w:rsid w:val="00813D4E"/>
    <w:rsid w:val="00814605"/>
    <w:rsid w:val="00814700"/>
    <w:rsid w:val="00814850"/>
    <w:rsid w:val="00814AFD"/>
    <w:rsid w:val="00814CF1"/>
    <w:rsid w:val="008150C6"/>
    <w:rsid w:val="008152A9"/>
    <w:rsid w:val="008152D4"/>
    <w:rsid w:val="008155B2"/>
    <w:rsid w:val="00815767"/>
    <w:rsid w:val="0081593B"/>
    <w:rsid w:val="008159B8"/>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2B0"/>
    <w:rsid w:val="0082232D"/>
    <w:rsid w:val="008223FE"/>
    <w:rsid w:val="0082244E"/>
    <w:rsid w:val="008225B7"/>
    <w:rsid w:val="008226CF"/>
    <w:rsid w:val="00822A1C"/>
    <w:rsid w:val="00822ACA"/>
    <w:rsid w:val="00822ACB"/>
    <w:rsid w:val="00822CB1"/>
    <w:rsid w:val="00822EAD"/>
    <w:rsid w:val="00822ED7"/>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E0"/>
    <w:rsid w:val="00824B8C"/>
    <w:rsid w:val="00824C38"/>
    <w:rsid w:val="00824FA1"/>
    <w:rsid w:val="0082597F"/>
    <w:rsid w:val="00825CB1"/>
    <w:rsid w:val="00825F3E"/>
    <w:rsid w:val="00825FD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0B0"/>
    <w:rsid w:val="00831404"/>
    <w:rsid w:val="00831482"/>
    <w:rsid w:val="00831AFC"/>
    <w:rsid w:val="00831C06"/>
    <w:rsid w:val="00831D27"/>
    <w:rsid w:val="00832319"/>
    <w:rsid w:val="00832406"/>
    <w:rsid w:val="0083254A"/>
    <w:rsid w:val="008325A1"/>
    <w:rsid w:val="00832746"/>
    <w:rsid w:val="00832990"/>
    <w:rsid w:val="00832A73"/>
    <w:rsid w:val="00832BCF"/>
    <w:rsid w:val="00832DBF"/>
    <w:rsid w:val="00832F42"/>
    <w:rsid w:val="00832FE6"/>
    <w:rsid w:val="00833297"/>
    <w:rsid w:val="008333A9"/>
    <w:rsid w:val="0083388D"/>
    <w:rsid w:val="00833B91"/>
    <w:rsid w:val="00833EEA"/>
    <w:rsid w:val="00834037"/>
    <w:rsid w:val="00834622"/>
    <w:rsid w:val="00834962"/>
    <w:rsid w:val="00834B02"/>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626"/>
    <w:rsid w:val="00840727"/>
    <w:rsid w:val="0084088E"/>
    <w:rsid w:val="00840ACE"/>
    <w:rsid w:val="00840ACF"/>
    <w:rsid w:val="00840B20"/>
    <w:rsid w:val="00840B4B"/>
    <w:rsid w:val="0084103E"/>
    <w:rsid w:val="00841126"/>
    <w:rsid w:val="008413B0"/>
    <w:rsid w:val="00841451"/>
    <w:rsid w:val="00841726"/>
    <w:rsid w:val="00841728"/>
    <w:rsid w:val="0084172A"/>
    <w:rsid w:val="00841938"/>
    <w:rsid w:val="00841AAE"/>
    <w:rsid w:val="00841D24"/>
    <w:rsid w:val="00841EA9"/>
    <w:rsid w:val="008421B3"/>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529"/>
    <w:rsid w:val="008447FA"/>
    <w:rsid w:val="008448C5"/>
    <w:rsid w:val="00844F7A"/>
    <w:rsid w:val="00844FDF"/>
    <w:rsid w:val="0084519B"/>
    <w:rsid w:val="008456D1"/>
    <w:rsid w:val="00846123"/>
    <w:rsid w:val="00846130"/>
    <w:rsid w:val="0084626A"/>
    <w:rsid w:val="008463AE"/>
    <w:rsid w:val="008463F4"/>
    <w:rsid w:val="0084654A"/>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16B"/>
    <w:rsid w:val="00850267"/>
    <w:rsid w:val="0085051B"/>
    <w:rsid w:val="0085066A"/>
    <w:rsid w:val="008506EA"/>
    <w:rsid w:val="00850808"/>
    <w:rsid w:val="0085082D"/>
    <w:rsid w:val="00850853"/>
    <w:rsid w:val="00850B92"/>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5A2"/>
    <w:rsid w:val="00853C06"/>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60F"/>
    <w:rsid w:val="008606ED"/>
    <w:rsid w:val="00860B12"/>
    <w:rsid w:val="00860C95"/>
    <w:rsid w:val="00860D04"/>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DFC"/>
    <w:rsid w:val="00863F32"/>
    <w:rsid w:val="008644A3"/>
    <w:rsid w:val="00864652"/>
    <w:rsid w:val="008646EC"/>
    <w:rsid w:val="00864771"/>
    <w:rsid w:val="00864B1A"/>
    <w:rsid w:val="00864B58"/>
    <w:rsid w:val="00864BF1"/>
    <w:rsid w:val="00864C4B"/>
    <w:rsid w:val="00864DF3"/>
    <w:rsid w:val="00865023"/>
    <w:rsid w:val="0086556A"/>
    <w:rsid w:val="0086570D"/>
    <w:rsid w:val="00865812"/>
    <w:rsid w:val="00865AD0"/>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63A3"/>
    <w:rsid w:val="008763BF"/>
    <w:rsid w:val="00876590"/>
    <w:rsid w:val="00876665"/>
    <w:rsid w:val="008767EB"/>
    <w:rsid w:val="0087693D"/>
    <w:rsid w:val="00876D20"/>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14A"/>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7CC"/>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B3"/>
    <w:rsid w:val="008A326E"/>
    <w:rsid w:val="008A34A4"/>
    <w:rsid w:val="008A3D0B"/>
    <w:rsid w:val="008A3E69"/>
    <w:rsid w:val="008A40BA"/>
    <w:rsid w:val="008A41FB"/>
    <w:rsid w:val="008A425B"/>
    <w:rsid w:val="008A4407"/>
    <w:rsid w:val="008A4653"/>
    <w:rsid w:val="008A483B"/>
    <w:rsid w:val="008A4CA0"/>
    <w:rsid w:val="008A537A"/>
    <w:rsid w:val="008A55DE"/>
    <w:rsid w:val="008A56DB"/>
    <w:rsid w:val="008A59F8"/>
    <w:rsid w:val="008A5A26"/>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C03"/>
    <w:rsid w:val="008B1DC9"/>
    <w:rsid w:val="008B1FC1"/>
    <w:rsid w:val="008B2549"/>
    <w:rsid w:val="008B26E9"/>
    <w:rsid w:val="008B281E"/>
    <w:rsid w:val="008B2A12"/>
    <w:rsid w:val="008B2F9E"/>
    <w:rsid w:val="008B310B"/>
    <w:rsid w:val="008B335D"/>
    <w:rsid w:val="008B3380"/>
    <w:rsid w:val="008B338C"/>
    <w:rsid w:val="008B35EA"/>
    <w:rsid w:val="008B361B"/>
    <w:rsid w:val="008B3B37"/>
    <w:rsid w:val="008B3B82"/>
    <w:rsid w:val="008B44D8"/>
    <w:rsid w:val="008B45BD"/>
    <w:rsid w:val="008B4613"/>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8A"/>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14D"/>
    <w:rsid w:val="008C257C"/>
    <w:rsid w:val="008C2878"/>
    <w:rsid w:val="008C298D"/>
    <w:rsid w:val="008C2D8D"/>
    <w:rsid w:val="008C312A"/>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6C11"/>
    <w:rsid w:val="008C709D"/>
    <w:rsid w:val="008C7847"/>
    <w:rsid w:val="008C7D40"/>
    <w:rsid w:val="008C7E27"/>
    <w:rsid w:val="008C7E74"/>
    <w:rsid w:val="008C7F03"/>
    <w:rsid w:val="008C7F75"/>
    <w:rsid w:val="008D000C"/>
    <w:rsid w:val="008D01E3"/>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307C"/>
    <w:rsid w:val="008D322D"/>
    <w:rsid w:val="008D33A0"/>
    <w:rsid w:val="008D349E"/>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ED"/>
    <w:rsid w:val="008E0015"/>
    <w:rsid w:val="008E0467"/>
    <w:rsid w:val="008E0553"/>
    <w:rsid w:val="008E0624"/>
    <w:rsid w:val="008E0684"/>
    <w:rsid w:val="008E0A18"/>
    <w:rsid w:val="008E1359"/>
    <w:rsid w:val="008E14B9"/>
    <w:rsid w:val="008E14F3"/>
    <w:rsid w:val="008E15EC"/>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96"/>
    <w:rsid w:val="008F2E45"/>
    <w:rsid w:val="008F2EDC"/>
    <w:rsid w:val="008F2F95"/>
    <w:rsid w:val="008F303B"/>
    <w:rsid w:val="008F34FD"/>
    <w:rsid w:val="008F354F"/>
    <w:rsid w:val="008F35BF"/>
    <w:rsid w:val="008F3724"/>
    <w:rsid w:val="008F3950"/>
    <w:rsid w:val="008F3A57"/>
    <w:rsid w:val="008F3E33"/>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D18"/>
    <w:rsid w:val="00901F24"/>
    <w:rsid w:val="00902064"/>
    <w:rsid w:val="009020F2"/>
    <w:rsid w:val="0090257E"/>
    <w:rsid w:val="009028FA"/>
    <w:rsid w:val="00902A1A"/>
    <w:rsid w:val="00902BCB"/>
    <w:rsid w:val="00902C58"/>
    <w:rsid w:val="00902E2D"/>
    <w:rsid w:val="00902F4D"/>
    <w:rsid w:val="0090307E"/>
    <w:rsid w:val="009030FE"/>
    <w:rsid w:val="00903108"/>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9C2"/>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27A"/>
    <w:rsid w:val="0091244D"/>
    <w:rsid w:val="00912511"/>
    <w:rsid w:val="00912732"/>
    <w:rsid w:val="009127E6"/>
    <w:rsid w:val="009128CE"/>
    <w:rsid w:val="009129C3"/>
    <w:rsid w:val="00912C16"/>
    <w:rsid w:val="00912D66"/>
    <w:rsid w:val="0091310A"/>
    <w:rsid w:val="00913150"/>
    <w:rsid w:val="009133B6"/>
    <w:rsid w:val="009138E9"/>
    <w:rsid w:val="00913B38"/>
    <w:rsid w:val="00913CA0"/>
    <w:rsid w:val="00913D1F"/>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87"/>
    <w:rsid w:val="009167BC"/>
    <w:rsid w:val="009167C7"/>
    <w:rsid w:val="00916905"/>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AD6"/>
    <w:rsid w:val="00926AFD"/>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2C"/>
    <w:rsid w:val="009311E1"/>
    <w:rsid w:val="00931322"/>
    <w:rsid w:val="00931557"/>
    <w:rsid w:val="00931592"/>
    <w:rsid w:val="00931634"/>
    <w:rsid w:val="0093180C"/>
    <w:rsid w:val="00931CA5"/>
    <w:rsid w:val="00931CF7"/>
    <w:rsid w:val="00932099"/>
    <w:rsid w:val="009320A0"/>
    <w:rsid w:val="009320AD"/>
    <w:rsid w:val="009325A7"/>
    <w:rsid w:val="0093261D"/>
    <w:rsid w:val="0093267C"/>
    <w:rsid w:val="00932BFE"/>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355"/>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6E6D"/>
    <w:rsid w:val="0094732A"/>
    <w:rsid w:val="009474BF"/>
    <w:rsid w:val="009476BA"/>
    <w:rsid w:val="009477D1"/>
    <w:rsid w:val="00947BAE"/>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92"/>
    <w:rsid w:val="0097161F"/>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E2B"/>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B6E"/>
    <w:rsid w:val="00974DEF"/>
    <w:rsid w:val="00974EB3"/>
    <w:rsid w:val="00974ECC"/>
    <w:rsid w:val="00974F53"/>
    <w:rsid w:val="00975142"/>
    <w:rsid w:val="009751F7"/>
    <w:rsid w:val="00975512"/>
    <w:rsid w:val="00975E81"/>
    <w:rsid w:val="00975E9C"/>
    <w:rsid w:val="00975F06"/>
    <w:rsid w:val="00975FD9"/>
    <w:rsid w:val="0097620C"/>
    <w:rsid w:val="00976321"/>
    <w:rsid w:val="00976344"/>
    <w:rsid w:val="0097647A"/>
    <w:rsid w:val="009764DD"/>
    <w:rsid w:val="009765D9"/>
    <w:rsid w:val="009769A0"/>
    <w:rsid w:val="00976BBA"/>
    <w:rsid w:val="00976C9A"/>
    <w:rsid w:val="00976D04"/>
    <w:rsid w:val="00976D9A"/>
    <w:rsid w:val="00976DA8"/>
    <w:rsid w:val="009775EB"/>
    <w:rsid w:val="009777FE"/>
    <w:rsid w:val="00977CAA"/>
    <w:rsid w:val="00977D2A"/>
    <w:rsid w:val="00977DD3"/>
    <w:rsid w:val="00977DFB"/>
    <w:rsid w:val="00977E64"/>
    <w:rsid w:val="009801DB"/>
    <w:rsid w:val="009801E8"/>
    <w:rsid w:val="009805BC"/>
    <w:rsid w:val="0098069D"/>
    <w:rsid w:val="009806DF"/>
    <w:rsid w:val="00980958"/>
    <w:rsid w:val="009809CA"/>
    <w:rsid w:val="00980A8D"/>
    <w:rsid w:val="00980B7C"/>
    <w:rsid w:val="00980E6B"/>
    <w:rsid w:val="0098147C"/>
    <w:rsid w:val="00981486"/>
    <w:rsid w:val="009814C8"/>
    <w:rsid w:val="009815C7"/>
    <w:rsid w:val="00981690"/>
    <w:rsid w:val="00981782"/>
    <w:rsid w:val="00981952"/>
    <w:rsid w:val="00981ACD"/>
    <w:rsid w:val="00981BD7"/>
    <w:rsid w:val="0098217E"/>
    <w:rsid w:val="0098222B"/>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374"/>
    <w:rsid w:val="0099563A"/>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77E"/>
    <w:rsid w:val="009A5D53"/>
    <w:rsid w:val="009A5DD7"/>
    <w:rsid w:val="009A6064"/>
    <w:rsid w:val="009A6139"/>
    <w:rsid w:val="009A61C8"/>
    <w:rsid w:val="009A62C6"/>
    <w:rsid w:val="009A63FB"/>
    <w:rsid w:val="009A640E"/>
    <w:rsid w:val="009A6579"/>
    <w:rsid w:val="009A6B16"/>
    <w:rsid w:val="009A6C1A"/>
    <w:rsid w:val="009A716C"/>
    <w:rsid w:val="009A7602"/>
    <w:rsid w:val="009A7E2C"/>
    <w:rsid w:val="009A7E8F"/>
    <w:rsid w:val="009A7FB4"/>
    <w:rsid w:val="009B0146"/>
    <w:rsid w:val="009B02BB"/>
    <w:rsid w:val="009B04A2"/>
    <w:rsid w:val="009B05A1"/>
    <w:rsid w:val="009B0928"/>
    <w:rsid w:val="009B09E8"/>
    <w:rsid w:val="009B0ADF"/>
    <w:rsid w:val="009B0E48"/>
    <w:rsid w:val="009B0E6B"/>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140"/>
    <w:rsid w:val="009C0411"/>
    <w:rsid w:val="009C0464"/>
    <w:rsid w:val="009C05D9"/>
    <w:rsid w:val="009C0868"/>
    <w:rsid w:val="009C0902"/>
    <w:rsid w:val="009C0B10"/>
    <w:rsid w:val="009C0B3C"/>
    <w:rsid w:val="009C0BCC"/>
    <w:rsid w:val="009C0BD8"/>
    <w:rsid w:val="009C0CE2"/>
    <w:rsid w:val="009C0CF3"/>
    <w:rsid w:val="009C1220"/>
    <w:rsid w:val="009C172A"/>
    <w:rsid w:val="009C1799"/>
    <w:rsid w:val="009C1861"/>
    <w:rsid w:val="009C1A62"/>
    <w:rsid w:val="009C1C75"/>
    <w:rsid w:val="009C1F8C"/>
    <w:rsid w:val="009C20AA"/>
    <w:rsid w:val="009C22FC"/>
    <w:rsid w:val="009C24FA"/>
    <w:rsid w:val="009C2A7F"/>
    <w:rsid w:val="009C2A82"/>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472"/>
    <w:rsid w:val="009D053B"/>
    <w:rsid w:val="009D0641"/>
    <w:rsid w:val="009D0B9A"/>
    <w:rsid w:val="009D0F91"/>
    <w:rsid w:val="009D0FE5"/>
    <w:rsid w:val="009D1042"/>
    <w:rsid w:val="009D1733"/>
    <w:rsid w:val="009D1B39"/>
    <w:rsid w:val="009D1B6C"/>
    <w:rsid w:val="009D1E3A"/>
    <w:rsid w:val="009D1F7D"/>
    <w:rsid w:val="009D2045"/>
    <w:rsid w:val="009D241F"/>
    <w:rsid w:val="009D242E"/>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F1"/>
    <w:rsid w:val="009D5C16"/>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37E"/>
    <w:rsid w:val="009E048A"/>
    <w:rsid w:val="009E06DF"/>
    <w:rsid w:val="009E07B8"/>
    <w:rsid w:val="009E07E0"/>
    <w:rsid w:val="009E09F8"/>
    <w:rsid w:val="009E0D61"/>
    <w:rsid w:val="009E0E36"/>
    <w:rsid w:val="009E0F93"/>
    <w:rsid w:val="009E1166"/>
    <w:rsid w:val="009E178D"/>
    <w:rsid w:val="009E17C7"/>
    <w:rsid w:val="009E1A12"/>
    <w:rsid w:val="009E1AE5"/>
    <w:rsid w:val="009E1C45"/>
    <w:rsid w:val="009E1CA0"/>
    <w:rsid w:val="009E1DEE"/>
    <w:rsid w:val="009E214A"/>
    <w:rsid w:val="009E2757"/>
    <w:rsid w:val="009E28F3"/>
    <w:rsid w:val="009E2DBB"/>
    <w:rsid w:val="009E3126"/>
    <w:rsid w:val="009E3196"/>
    <w:rsid w:val="009E3444"/>
    <w:rsid w:val="009E34EC"/>
    <w:rsid w:val="009E3964"/>
    <w:rsid w:val="009E3B3B"/>
    <w:rsid w:val="009E3C1F"/>
    <w:rsid w:val="009E3C4A"/>
    <w:rsid w:val="009E3C4C"/>
    <w:rsid w:val="009E3E64"/>
    <w:rsid w:val="009E4147"/>
    <w:rsid w:val="009E448A"/>
    <w:rsid w:val="009E44A8"/>
    <w:rsid w:val="009E460B"/>
    <w:rsid w:val="009E4865"/>
    <w:rsid w:val="009E486C"/>
    <w:rsid w:val="009E4912"/>
    <w:rsid w:val="009E4CD0"/>
    <w:rsid w:val="009E4F5C"/>
    <w:rsid w:val="009E4F81"/>
    <w:rsid w:val="009E5209"/>
    <w:rsid w:val="009E5287"/>
    <w:rsid w:val="009E52DD"/>
    <w:rsid w:val="009E54BA"/>
    <w:rsid w:val="009E573C"/>
    <w:rsid w:val="009E585E"/>
    <w:rsid w:val="009E59CE"/>
    <w:rsid w:val="009E5EF2"/>
    <w:rsid w:val="009E6452"/>
    <w:rsid w:val="009E69DD"/>
    <w:rsid w:val="009E6D48"/>
    <w:rsid w:val="009E6DCC"/>
    <w:rsid w:val="009E714C"/>
    <w:rsid w:val="009E72FA"/>
    <w:rsid w:val="009E7558"/>
    <w:rsid w:val="009E7579"/>
    <w:rsid w:val="009E77E6"/>
    <w:rsid w:val="009E7A32"/>
    <w:rsid w:val="009E7B22"/>
    <w:rsid w:val="009E7E4F"/>
    <w:rsid w:val="009F044B"/>
    <w:rsid w:val="009F056C"/>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366"/>
    <w:rsid w:val="009F4470"/>
    <w:rsid w:val="009F4D21"/>
    <w:rsid w:val="009F53A7"/>
    <w:rsid w:val="009F5521"/>
    <w:rsid w:val="009F5664"/>
    <w:rsid w:val="009F5763"/>
    <w:rsid w:val="009F5D3D"/>
    <w:rsid w:val="009F5E2C"/>
    <w:rsid w:val="009F5FF5"/>
    <w:rsid w:val="009F6015"/>
    <w:rsid w:val="009F6174"/>
    <w:rsid w:val="009F621B"/>
    <w:rsid w:val="009F63B1"/>
    <w:rsid w:val="009F647B"/>
    <w:rsid w:val="009F656E"/>
    <w:rsid w:val="009F6AE9"/>
    <w:rsid w:val="009F6D87"/>
    <w:rsid w:val="009F71AC"/>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79"/>
    <w:rsid w:val="00A034D7"/>
    <w:rsid w:val="00A03520"/>
    <w:rsid w:val="00A039B9"/>
    <w:rsid w:val="00A03A6B"/>
    <w:rsid w:val="00A03A96"/>
    <w:rsid w:val="00A03B3C"/>
    <w:rsid w:val="00A03D3E"/>
    <w:rsid w:val="00A03E9E"/>
    <w:rsid w:val="00A0446E"/>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30"/>
    <w:rsid w:val="00A1434E"/>
    <w:rsid w:val="00A147A7"/>
    <w:rsid w:val="00A14851"/>
    <w:rsid w:val="00A14DED"/>
    <w:rsid w:val="00A14F81"/>
    <w:rsid w:val="00A14FE1"/>
    <w:rsid w:val="00A150F2"/>
    <w:rsid w:val="00A151CD"/>
    <w:rsid w:val="00A15250"/>
    <w:rsid w:val="00A15475"/>
    <w:rsid w:val="00A1561B"/>
    <w:rsid w:val="00A15764"/>
    <w:rsid w:val="00A158CF"/>
    <w:rsid w:val="00A15921"/>
    <w:rsid w:val="00A15C25"/>
    <w:rsid w:val="00A15D96"/>
    <w:rsid w:val="00A15DB4"/>
    <w:rsid w:val="00A15E40"/>
    <w:rsid w:val="00A1605F"/>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1C7F"/>
    <w:rsid w:val="00A22049"/>
    <w:rsid w:val="00A22209"/>
    <w:rsid w:val="00A22431"/>
    <w:rsid w:val="00A22536"/>
    <w:rsid w:val="00A226B7"/>
    <w:rsid w:val="00A226DF"/>
    <w:rsid w:val="00A228D0"/>
    <w:rsid w:val="00A2291F"/>
    <w:rsid w:val="00A2346B"/>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4C"/>
    <w:rsid w:val="00A36367"/>
    <w:rsid w:val="00A36429"/>
    <w:rsid w:val="00A366D7"/>
    <w:rsid w:val="00A369F0"/>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2F5"/>
    <w:rsid w:val="00A454C9"/>
    <w:rsid w:val="00A4559C"/>
    <w:rsid w:val="00A4588A"/>
    <w:rsid w:val="00A45A1A"/>
    <w:rsid w:val="00A45AAF"/>
    <w:rsid w:val="00A45B54"/>
    <w:rsid w:val="00A45B57"/>
    <w:rsid w:val="00A45C8F"/>
    <w:rsid w:val="00A45DCB"/>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8B4"/>
    <w:rsid w:val="00A55A1B"/>
    <w:rsid w:val="00A55C34"/>
    <w:rsid w:val="00A55CF6"/>
    <w:rsid w:val="00A55D07"/>
    <w:rsid w:val="00A55D4B"/>
    <w:rsid w:val="00A562CB"/>
    <w:rsid w:val="00A568EF"/>
    <w:rsid w:val="00A56ADA"/>
    <w:rsid w:val="00A56B10"/>
    <w:rsid w:val="00A56BB0"/>
    <w:rsid w:val="00A572C1"/>
    <w:rsid w:val="00A5756C"/>
    <w:rsid w:val="00A5758A"/>
    <w:rsid w:val="00A57A29"/>
    <w:rsid w:val="00A57AAC"/>
    <w:rsid w:val="00A57AE0"/>
    <w:rsid w:val="00A600E1"/>
    <w:rsid w:val="00A60154"/>
    <w:rsid w:val="00A60207"/>
    <w:rsid w:val="00A607CA"/>
    <w:rsid w:val="00A608C4"/>
    <w:rsid w:val="00A609A1"/>
    <w:rsid w:val="00A60B9F"/>
    <w:rsid w:val="00A60E38"/>
    <w:rsid w:val="00A60E5E"/>
    <w:rsid w:val="00A613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2E"/>
    <w:rsid w:val="00A63ABC"/>
    <w:rsid w:val="00A63DD0"/>
    <w:rsid w:val="00A63E8D"/>
    <w:rsid w:val="00A64089"/>
    <w:rsid w:val="00A64207"/>
    <w:rsid w:val="00A6483A"/>
    <w:rsid w:val="00A648BC"/>
    <w:rsid w:val="00A649E1"/>
    <w:rsid w:val="00A64A2B"/>
    <w:rsid w:val="00A64BF7"/>
    <w:rsid w:val="00A64DB3"/>
    <w:rsid w:val="00A64E82"/>
    <w:rsid w:val="00A651F4"/>
    <w:rsid w:val="00A65C06"/>
    <w:rsid w:val="00A65C56"/>
    <w:rsid w:val="00A66348"/>
    <w:rsid w:val="00A66506"/>
    <w:rsid w:val="00A665AA"/>
    <w:rsid w:val="00A6682A"/>
    <w:rsid w:val="00A67497"/>
    <w:rsid w:val="00A674CB"/>
    <w:rsid w:val="00A677EF"/>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100"/>
    <w:rsid w:val="00A72656"/>
    <w:rsid w:val="00A7270D"/>
    <w:rsid w:val="00A72777"/>
    <w:rsid w:val="00A727EC"/>
    <w:rsid w:val="00A7283E"/>
    <w:rsid w:val="00A7292E"/>
    <w:rsid w:val="00A72E04"/>
    <w:rsid w:val="00A73649"/>
    <w:rsid w:val="00A73694"/>
    <w:rsid w:val="00A73985"/>
    <w:rsid w:val="00A73AB4"/>
    <w:rsid w:val="00A73AF8"/>
    <w:rsid w:val="00A73B26"/>
    <w:rsid w:val="00A73BE0"/>
    <w:rsid w:val="00A73D01"/>
    <w:rsid w:val="00A73DC8"/>
    <w:rsid w:val="00A73DE7"/>
    <w:rsid w:val="00A73E5D"/>
    <w:rsid w:val="00A7400F"/>
    <w:rsid w:val="00A740FE"/>
    <w:rsid w:val="00A74297"/>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F6"/>
    <w:rsid w:val="00A778B7"/>
    <w:rsid w:val="00A77B46"/>
    <w:rsid w:val="00A77F36"/>
    <w:rsid w:val="00A80320"/>
    <w:rsid w:val="00A80345"/>
    <w:rsid w:val="00A80621"/>
    <w:rsid w:val="00A80A19"/>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3E"/>
    <w:rsid w:val="00A83255"/>
    <w:rsid w:val="00A834AE"/>
    <w:rsid w:val="00A83562"/>
    <w:rsid w:val="00A83B8F"/>
    <w:rsid w:val="00A83E5F"/>
    <w:rsid w:val="00A83E99"/>
    <w:rsid w:val="00A83F8D"/>
    <w:rsid w:val="00A840BA"/>
    <w:rsid w:val="00A844C9"/>
    <w:rsid w:val="00A84D2E"/>
    <w:rsid w:val="00A85030"/>
    <w:rsid w:val="00A8519D"/>
    <w:rsid w:val="00A851DF"/>
    <w:rsid w:val="00A853A3"/>
    <w:rsid w:val="00A853B9"/>
    <w:rsid w:val="00A855A2"/>
    <w:rsid w:val="00A8596D"/>
    <w:rsid w:val="00A85D18"/>
    <w:rsid w:val="00A86608"/>
    <w:rsid w:val="00A86676"/>
    <w:rsid w:val="00A86993"/>
    <w:rsid w:val="00A86AEC"/>
    <w:rsid w:val="00A86D03"/>
    <w:rsid w:val="00A86E72"/>
    <w:rsid w:val="00A871F5"/>
    <w:rsid w:val="00A87218"/>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12"/>
    <w:rsid w:val="00A92B28"/>
    <w:rsid w:val="00A92B49"/>
    <w:rsid w:val="00A92BE8"/>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58"/>
    <w:rsid w:val="00A96153"/>
    <w:rsid w:val="00A9621C"/>
    <w:rsid w:val="00A96265"/>
    <w:rsid w:val="00A9673B"/>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59E"/>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3FB5"/>
    <w:rsid w:val="00AC4008"/>
    <w:rsid w:val="00AC4BB9"/>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35"/>
    <w:rsid w:val="00AC628C"/>
    <w:rsid w:val="00AC6B18"/>
    <w:rsid w:val="00AC6CA4"/>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646"/>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0E"/>
    <w:rsid w:val="00AD47A8"/>
    <w:rsid w:val="00AD47FA"/>
    <w:rsid w:val="00AD48BA"/>
    <w:rsid w:val="00AD4A41"/>
    <w:rsid w:val="00AD4B24"/>
    <w:rsid w:val="00AD4B75"/>
    <w:rsid w:val="00AD4BA2"/>
    <w:rsid w:val="00AD4CF4"/>
    <w:rsid w:val="00AD51A7"/>
    <w:rsid w:val="00AD52B8"/>
    <w:rsid w:val="00AD535D"/>
    <w:rsid w:val="00AD543B"/>
    <w:rsid w:val="00AD54C8"/>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7D"/>
    <w:rsid w:val="00AE29EB"/>
    <w:rsid w:val="00AE2B9D"/>
    <w:rsid w:val="00AE2BAA"/>
    <w:rsid w:val="00AE2FA6"/>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16B"/>
    <w:rsid w:val="00AF148E"/>
    <w:rsid w:val="00AF14E2"/>
    <w:rsid w:val="00AF157A"/>
    <w:rsid w:val="00AF1667"/>
    <w:rsid w:val="00AF1755"/>
    <w:rsid w:val="00AF19E2"/>
    <w:rsid w:val="00AF2085"/>
    <w:rsid w:val="00AF20F6"/>
    <w:rsid w:val="00AF210E"/>
    <w:rsid w:val="00AF22AF"/>
    <w:rsid w:val="00AF2458"/>
    <w:rsid w:val="00AF27D0"/>
    <w:rsid w:val="00AF3134"/>
    <w:rsid w:val="00AF31F3"/>
    <w:rsid w:val="00AF3375"/>
    <w:rsid w:val="00AF33D5"/>
    <w:rsid w:val="00AF394F"/>
    <w:rsid w:val="00AF3C77"/>
    <w:rsid w:val="00AF3D7D"/>
    <w:rsid w:val="00AF3F8C"/>
    <w:rsid w:val="00AF3F95"/>
    <w:rsid w:val="00AF43B1"/>
    <w:rsid w:val="00AF45C8"/>
    <w:rsid w:val="00AF4844"/>
    <w:rsid w:val="00AF4DFC"/>
    <w:rsid w:val="00AF4F2B"/>
    <w:rsid w:val="00AF4F6E"/>
    <w:rsid w:val="00AF5051"/>
    <w:rsid w:val="00AF56F8"/>
    <w:rsid w:val="00AF599F"/>
    <w:rsid w:val="00AF5A10"/>
    <w:rsid w:val="00AF5B75"/>
    <w:rsid w:val="00AF5DD4"/>
    <w:rsid w:val="00AF5DF7"/>
    <w:rsid w:val="00AF60AE"/>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BB1"/>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A4"/>
    <w:rsid w:val="00B114E0"/>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52"/>
    <w:rsid w:val="00B13BF4"/>
    <w:rsid w:val="00B13EC3"/>
    <w:rsid w:val="00B14342"/>
    <w:rsid w:val="00B14610"/>
    <w:rsid w:val="00B1464E"/>
    <w:rsid w:val="00B147A4"/>
    <w:rsid w:val="00B14AC8"/>
    <w:rsid w:val="00B14B11"/>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221"/>
    <w:rsid w:val="00B17998"/>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CD3"/>
    <w:rsid w:val="00B24DC5"/>
    <w:rsid w:val="00B2560E"/>
    <w:rsid w:val="00B258D9"/>
    <w:rsid w:val="00B25A00"/>
    <w:rsid w:val="00B25F72"/>
    <w:rsid w:val="00B260D5"/>
    <w:rsid w:val="00B2621A"/>
    <w:rsid w:val="00B26304"/>
    <w:rsid w:val="00B26559"/>
    <w:rsid w:val="00B26654"/>
    <w:rsid w:val="00B2680B"/>
    <w:rsid w:val="00B268BB"/>
    <w:rsid w:val="00B268EB"/>
    <w:rsid w:val="00B26B8C"/>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FE"/>
    <w:rsid w:val="00B27FD3"/>
    <w:rsid w:val="00B3005F"/>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17"/>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DE8"/>
    <w:rsid w:val="00B35F37"/>
    <w:rsid w:val="00B35FEB"/>
    <w:rsid w:val="00B36117"/>
    <w:rsid w:val="00B363B9"/>
    <w:rsid w:val="00B36682"/>
    <w:rsid w:val="00B36866"/>
    <w:rsid w:val="00B3689C"/>
    <w:rsid w:val="00B36ACD"/>
    <w:rsid w:val="00B36D6F"/>
    <w:rsid w:val="00B36D73"/>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6F8"/>
    <w:rsid w:val="00B4582F"/>
    <w:rsid w:val="00B459FA"/>
    <w:rsid w:val="00B45ABF"/>
    <w:rsid w:val="00B45AF6"/>
    <w:rsid w:val="00B46496"/>
    <w:rsid w:val="00B46625"/>
    <w:rsid w:val="00B46A21"/>
    <w:rsid w:val="00B47115"/>
    <w:rsid w:val="00B47226"/>
    <w:rsid w:val="00B47381"/>
    <w:rsid w:val="00B474AE"/>
    <w:rsid w:val="00B47721"/>
    <w:rsid w:val="00B47A48"/>
    <w:rsid w:val="00B47D4D"/>
    <w:rsid w:val="00B47D69"/>
    <w:rsid w:val="00B47DF7"/>
    <w:rsid w:val="00B47DFB"/>
    <w:rsid w:val="00B47EA0"/>
    <w:rsid w:val="00B508BC"/>
    <w:rsid w:val="00B50ACC"/>
    <w:rsid w:val="00B50BBC"/>
    <w:rsid w:val="00B50BCE"/>
    <w:rsid w:val="00B50C79"/>
    <w:rsid w:val="00B51235"/>
    <w:rsid w:val="00B51616"/>
    <w:rsid w:val="00B51681"/>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997"/>
    <w:rsid w:val="00B55ABC"/>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40D"/>
    <w:rsid w:val="00B60608"/>
    <w:rsid w:val="00B60734"/>
    <w:rsid w:val="00B60976"/>
    <w:rsid w:val="00B60AA0"/>
    <w:rsid w:val="00B60DD2"/>
    <w:rsid w:val="00B616F6"/>
    <w:rsid w:val="00B618DB"/>
    <w:rsid w:val="00B61FA6"/>
    <w:rsid w:val="00B6211E"/>
    <w:rsid w:val="00B6240C"/>
    <w:rsid w:val="00B62514"/>
    <w:rsid w:val="00B625E9"/>
    <w:rsid w:val="00B625F6"/>
    <w:rsid w:val="00B62AD6"/>
    <w:rsid w:val="00B62E05"/>
    <w:rsid w:val="00B631F4"/>
    <w:rsid w:val="00B63682"/>
    <w:rsid w:val="00B63728"/>
    <w:rsid w:val="00B639A3"/>
    <w:rsid w:val="00B63B7D"/>
    <w:rsid w:val="00B63D08"/>
    <w:rsid w:val="00B63D5E"/>
    <w:rsid w:val="00B64285"/>
    <w:rsid w:val="00B644EF"/>
    <w:rsid w:val="00B64C2F"/>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932"/>
    <w:rsid w:val="00B74950"/>
    <w:rsid w:val="00B74EB5"/>
    <w:rsid w:val="00B75021"/>
    <w:rsid w:val="00B75A1B"/>
    <w:rsid w:val="00B75C81"/>
    <w:rsid w:val="00B75D52"/>
    <w:rsid w:val="00B76149"/>
    <w:rsid w:val="00B761B3"/>
    <w:rsid w:val="00B76505"/>
    <w:rsid w:val="00B765ED"/>
    <w:rsid w:val="00B76879"/>
    <w:rsid w:val="00B768B1"/>
    <w:rsid w:val="00B76B3F"/>
    <w:rsid w:val="00B76C33"/>
    <w:rsid w:val="00B77035"/>
    <w:rsid w:val="00B77355"/>
    <w:rsid w:val="00B776B8"/>
    <w:rsid w:val="00B77997"/>
    <w:rsid w:val="00B779C8"/>
    <w:rsid w:val="00B77EAB"/>
    <w:rsid w:val="00B8062C"/>
    <w:rsid w:val="00B807C7"/>
    <w:rsid w:val="00B80989"/>
    <w:rsid w:val="00B80CF2"/>
    <w:rsid w:val="00B80E64"/>
    <w:rsid w:val="00B80FE5"/>
    <w:rsid w:val="00B810C8"/>
    <w:rsid w:val="00B814E3"/>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4F9B"/>
    <w:rsid w:val="00B85093"/>
    <w:rsid w:val="00B850D1"/>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D1C"/>
    <w:rsid w:val="00B87F06"/>
    <w:rsid w:val="00B9008A"/>
    <w:rsid w:val="00B901A6"/>
    <w:rsid w:val="00B90249"/>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29"/>
    <w:rsid w:val="00B97E58"/>
    <w:rsid w:val="00BA0161"/>
    <w:rsid w:val="00BA03A1"/>
    <w:rsid w:val="00BA0608"/>
    <w:rsid w:val="00BA073E"/>
    <w:rsid w:val="00BA0A5D"/>
    <w:rsid w:val="00BA0C3F"/>
    <w:rsid w:val="00BA0DB2"/>
    <w:rsid w:val="00BA0DF2"/>
    <w:rsid w:val="00BA0F3B"/>
    <w:rsid w:val="00BA1028"/>
    <w:rsid w:val="00BA1335"/>
    <w:rsid w:val="00BA13AA"/>
    <w:rsid w:val="00BA1454"/>
    <w:rsid w:val="00BA1536"/>
    <w:rsid w:val="00BA18E8"/>
    <w:rsid w:val="00BA1968"/>
    <w:rsid w:val="00BA1969"/>
    <w:rsid w:val="00BA196C"/>
    <w:rsid w:val="00BA1FE3"/>
    <w:rsid w:val="00BA22C6"/>
    <w:rsid w:val="00BA2349"/>
    <w:rsid w:val="00BA2783"/>
    <w:rsid w:val="00BA27B3"/>
    <w:rsid w:val="00BA27B5"/>
    <w:rsid w:val="00BA2A1E"/>
    <w:rsid w:val="00BA2B71"/>
    <w:rsid w:val="00BA2EE9"/>
    <w:rsid w:val="00BA2F6F"/>
    <w:rsid w:val="00BA332B"/>
    <w:rsid w:val="00BA36B2"/>
    <w:rsid w:val="00BA38F5"/>
    <w:rsid w:val="00BA3A5D"/>
    <w:rsid w:val="00BA3C81"/>
    <w:rsid w:val="00BA4010"/>
    <w:rsid w:val="00BA4056"/>
    <w:rsid w:val="00BA406D"/>
    <w:rsid w:val="00BA4110"/>
    <w:rsid w:val="00BA415D"/>
    <w:rsid w:val="00BA4171"/>
    <w:rsid w:val="00BA46D9"/>
    <w:rsid w:val="00BA479D"/>
    <w:rsid w:val="00BA4B0D"/>
    <w:rsid w:val="00BA4C48"/>
    <w:rsid w:val="00BA4EDD"/>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4"/>
    <w:rsid w:val="00BB220A"/>
    <w:rsid w:val="00BB279A"/>
    <w:rsid w:val="00BB280F"/>
    <w:rsid w:val="00BB29FA"/>
    <w:rsid w:val="00BB2B60"/>
    <w:rsid w:val="00BB30B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9C3"/>
    <w:rsid w:val="00BB6B5E"/>
    <w:rsid w:val="00BB6D21"/>
    <w:rsid w:val="00BB6F72"/>
    <w:rsid w:val="00BB70BD"/>
    <w:rsid w:val="00BB7201"/>
    <w:rsid w:val="00BB787A"/>
    <w:rsid w:val="00BB792A"/>
    <w:rsid w:val="00BB7DA9"/>
    <w:rsid w:val="00BB7E8C"/>
    <w:rsid w:val="00BB7E96"/>
    <w:rsid w:val="00BC01CB"/>
    <w:rsid w:val="00BC02A3"/>
    <w:rsid w:val="00BC04BF"/>
    <w:rsid w:val="00BC09B5"/>
    <w:rsid w:val="00BC0D98"/>
    <w:rsid w:val="00BC0DBF"/>
    <w:rsid w:val="00BC106B"/>
    <w:rsid w:val="00BC125D"/>
    <w:rsid w:val="00BC13C8"/>
    <w:rsid w:val="00BC14A9"/>
    <w:rsid w:val="00BC178C"/>
    <w:rsid w:val="00BC1987"/>
    <w:rsid w:val="00BC1C70"/>
    <w:rsid w:val="00BC1D87"/>
    <w:rsid w:val="00BC2747"/>
    <w:rsid w:val="00BC2B5B"/>
    <w:rsid w:val="00BC2E1F"/>
    <w:rsid w:val="00BC30DF"/>
    <w:rsid w:val="00BC35A1"/>
    <w:rsid w:val="00BC37A0"/>
    <w:rsid w:val="00BC38B5"/>
    <w:rsid w:val="00BC3B93"/>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8C0"/>
    <w:rsid w:val="00BD08C1"/>
    <w:rsid w:val="00BD0B30"/>
    <w:rsid w:val="00BD0B51"/>
    <w:rsid w:val="00BD0D40"/>
    <w:rsid w:val="00BD129B"/>
    <w:rsid w:val="00BD1359"/>
    <w:rsid w:val="00BD1476"/>
    <w:rsid w:val="00BD16FD"/>
    <w:rsid w:val="00BD1702"/>
    <w:rsid w:val="00BD185D"/>
    <w:rsid w:val="00BD18E8"/>
    <w:rsid w:val="00BD1939"/>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401B"/>
    <w:rsid w:val="00BD405A"/>
    <w:rsid w:val="00BD4127"/>
    <w:rsid w:val="00BD42EA"/>
    <w:rsid w:val="00BD430F"/>
    <w:rsid w:val="00BD4745"/>
    <w:rsid w:val="00BD4883"/>
    <w:rsid w:val="00BD4954"/>
    <w:rsid w:val="00BD49DF"/>
    <w:rsid w:val="00BD4A93"/>
    <w:rsid w:val="00BD4E0E"/>
    <w:rsid w:val="00BD4E82"/>
    <w:rsid w:val="00BD4E88"/>
    <w:rsid w:val="00BD51A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8F"/>
    <w:rsid w:val="00BD7F0E"/>
    <w:rsid w:val="00BD7F4B"/>
    <w:rsid w:val="00BE04F9"/>
    <w:rsid w:val="00BE0510"/>
    <w:rsid w:val="00BE0576"/>
    <w:rsid w:val="00BE0746"/>
    <w:rsid w:val="00BE07B4"/>
    <w:rsid w:val="00BE0934"/>
    <w:rsid w:val="00BE0C48"/>
    <w:rsid w:val="00BE0FF8"/>
    <w:rsid w:val="00BE10AC"/>
    <w:rsid w:val="00BE1342"/>
    <w:rsid w:val="00BE1504"/>
    <w:rsid w:val="00BE1AE4"/>
    <w:rsid w:val="00BE1AF1"/>
    <w:rsid w:val="00BE1E89"/>
    <w:rsid w:val="00BE1EF1"/>
    <w:rsid w:val="00BE2065"/>
    <w:rsid w:val="00BE23DF"/>
    <w:rsid w:val="00BE2764"/>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F0113"/>
    <w:rsid w:val="00BF01EB"/>
    <w:rsid w:val="00BF04B0"/>
    <w:rsid w:val="00BF05C3"/>
    <w:rsid w:val="00BF06D7"/>
    <w:rsid w:val="00BF0735"/>
    <w:rsid w:val="00BF0ECA"/>
    <w:rsid w:val="00BF0F1A"/>
    <w:rsid w:val="00BF1288"/>
    <w:rsid w:val="00BF12EE"/>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43D"/>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18F"/>
    <w:rsid w:val="00C0421E"/>
    <w:rsid w:val="00C04287"/>
    <w:rsid w:val="00C04336"/>
    <w:rsid w:val="00C044A8"/>
    <w:rsid w:val="00C04531"/>
    <w:rsid w:val="00C046AC"/>
    <w:rsid w:val="00C0486B"/>
    <w:rsid w:val="00C0489E"/>
    <w:rsid w:val="00C04AD7"/>
    <w:rsid w:val="00C04B05"/>
    <w:rsid w:val="00C04B7F"/>
    <w:rsid w:val="00C05048"/>
    <w:rsid w:val="00C05085"/>
    <w:rsid w:val="00C058E1"/>
    <w:rsid w:val="00C059F1"/>
    <w:rsid w:val="00C05B59"/>
    <w:rsid w:val="00C06105"/>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10C"/>
    <w:rsid w:val="00C101C8"/>
    <w:rsid w:val="00C10225"/>
    <w:rsid w:val="00C102EB"/>
    <w:rsid w:val="00C10339"/>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D30"/>
    <w:rsid w:val="00C34E17"/>
    <w:rsid w:val="00C34F5F"/>
    <w:rsid w:val="00C34FF0"/>
    <w:rsid w:val="00C353E0"/>
    <w:rsid w:val="00C35408"/>
    <w:rsid w:val="00C354F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CC"/>
    <w:rsid w:val="00C467CA"/>
    <w:rsid w:val="00C46B4A"/>
    <w:rsid w:val="00C46C5F"/>
    <w:rsid w:val="00C46E54"/>
    <w:rsid w:val="00C46F3B"/>
    <w:rsid w:val="00C470BA"/>
    <w:rsid w:val="00C47359"/>
    <w:rsid w:val="00C4751E"/>
    <w:rsid w:val="00C476BB"/>
    <w:rsid w:val="00C47B16"/>
    <w:rsid w:val="00C47CB9"/>
    <w:rsid w:val="00C47F2E"/>
    <w:rsid w:val="00C50231"/>
    <w:rsid w:val="00C504BA"/>
    <w:rsid w:val="00C50595"/>
    <w:rsid w:val="00C50690"/>
    <w:rsid w:val="00C50846"/>
    <w:rsid w:val="00C50928"/>
    <w:rsid w:val="00C50AE8"/>
    <w:rsid w:val="00C50BAD"/>
    <w:rsid w:val="00C50BD7"/>
    <w:rsid w:val="00C50F82"/>
    <w:rsid w:val="00C51022"/>
    <w:rsid w:val="00C516B4"/>
    <w:rsid w:val="00C519C7"/>
    <w:rsid w:val="00C51BF3"/>
    <w:rsid w:val="00C51CAD"/>
    <w:rsid w:val="00C51E22"/>
    <w:rsid w:val="00C51FD5"/>
    <w:rsid w:val="00C5261A"/>
    <w:rsid w:val="00C52685"/>
    <w:rsid w:val="00C52B6F"/>
    <w:rsid w:val="00C52BB1"/>
    <w:rsid w:val="00C52C87"/>
    <w:rsid w:val="00C531FD"/>
    <w:rsid w:val="00C53530"/>
    <w:rsid w:val="00C53F3C"/>
    <w:rsid w:val="00C54018"/>
    <w:rsid w:val="00C54081"/>
    <w:rsid w:val="00C54106"/>
    <w:rsid w:val="00C54559"/>
    <w:rsid w:val="00C54765"/>
    <w:rsid w:val="00C54DA1"/>
    <w:rsid w:val="00C54DA3"/>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0C3"/>
    <w:rsid w:val="00C65281"/>
    <w:rsid w:val="00C66195"/>
    <w:rsid w:val="00C664A9"/>
    <w:rsid w:val="00C664FB"/>
    <w:rsid w:val="00C665B2"/>
    <w:rsid w:val="00C665B7"/>
    <w:rsid w:val="00C66709"/>
    <w:rsid w:val="00C667C5"/>
    <w:rsid w:val="00C668AC"/>
    <w:rsid w:val="00C669D2"/>
    <w:rsid w:val="00C66A66"/>
    <w:rsid w:val="00C66C2A"/>
    <w:rsid w:val="00C66CDE"/>
    <w:rsid w:val="00C66DBF"/>
    <w:rsid w:val="00C66E78"/>
    <w:rsid w:val="00C66F96"/>
    <w:rsid w:val="00C67543"/>
    <w:rsid w:val="00C678F7"/>
    <w:rsid w:val="00C6798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BA9"/>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4EDA"/>
    <w:rsid w:val="00C7534B"/>
    <w:rsid w:val="00C75468"/>
    <w:rsid w:val="00C7547E"/>
    <w:rsid w:val="00C756BB"/>
    <w:rsid w:val="00C75A01"/>
    <w:rsid w:val="00C75A73"/>
    <w:rsid w:val="00C75C05"/>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DC1"/>
    <w:rsid w:val="00C83E1D"/>
    <w:rsid w:val="00C83E5A"/>
    <w:rsid w:val="00C8426B"/>
    <w:rsid w:val="00C846EB"/>
    <w:rsid w:val="00C847E3"/>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F11"/>
    <w:rsid w:val="00C93FC4"/>
    <w:rsid w:val="00C9432A"/>
    <w:rsid w:val="00C94347"/>
    <w:rsid w:val="00C943E2"/>
    <w:rsid w:val="00C94414"/>
    <w:rsid w:val="00C94715"/>
    <w:rsid w:val="00C9477E"/>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2AF"/>
    <w:rsid w:val="00C974C5"/>
    <w:rsid w:val="00C97903"/>
    <w:rsid w:val="00CA01CD"/>
    <w:rsid w:val="00CA0305"/>
    <w:rsid w:val="00CA054F"/>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8A3"/>
    <w:rsid w:val="00CA3915"/>
    <w:rsid w:val="00CA3E34"/>
    <w:rsid w:val="00CA3F3F"/>
    <w:rsid w:val="00CA3F8F"/>
    <w:rsid w:val="00CA419F"/>
    <w:rsid w:val="00CA4A47"/>
    <w:rsid w:val="00CA4DEF"/>
    <w:rsid w:val="00CA4EA8"/>
    <w:rsid w:val="00CA5164"/>
    <w:rsid w:val="00CA5333"/>
    <w:rsid w:val="00CA5438"/>
    <w:rsid w:val="00CA5450"/>
    <w:rsid w:val="00CA5757"/>
    <w:rsid w:val="00CA5910"/>
    <w:rsid w:val="00CA5D92"/>
    <w:rsid w:val="00CA5DDA"/>
    <w:rsid w:val="00CA5EA1"/>
    <w:rsid w:val="00CA60FF"/>
    <w:rsid w:val="00CA64A6"/>
    <w:rsid w:val="00CA666E"/>
    <w:rsid w:val="00CA6682"/>
    <w:rsid w:val="00CA698C"/>
    <w:rsid w:val="00CA698D"/>
    <w:rsid w:val="00CA6F82"/>
    <w:rsid w:val="00CA7171"/>
    <w:rsid w:val="00CA73F4"/>
    <w:rsid w:val="00CA7EFB"/>
    <w:rsid w:val="00CA7FCE"/>
    <w:rsid w:val="00CB0059"/>
    <w:rsid w:val="00CB048B"/>
    <w:rsid w:val="00CB0562"/>
    <w:rsid w:val="00CB0910"/>
    <w:rsid w:val="00CB0F0B"/>
    <w:rsid w:val="00CB10F5"/>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87"/>
    <w:rsid w:val="00CC2E3A"/>
    <w:rsid w:val="00CC2FA5"/>
    <w:rsid w:val="00CC305B"/>
    <w:rsid w:val="00CC3232"/>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D41"/>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D7E67"/>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3E11"/>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7A0"/>
    <w:rsid w:val="00CE784E"/>
    <w:rsid w:val="00CE791E"/>
    <w:rsid w:val="00CE7B8D"/>
    <w:rsid w:val="00CE7D7B"/>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EF6"/>
    <w:rsid w:val="00CF5F96"/>
    <w:rsid w:val="00CF6710"/>
    <w:rsid w:val="00CF698D"/>
    <w:rsid w:val="00CF699E"/>
    <w:rsid w:val="00CF6DB3"/>
    <w:rsid w:val="00CF6DB6"/>
    <w:rsid w:val="00CF6ECE"/>
    <w:rsid w:val="00CF73C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14C"/>
    <w:rsid w:val="00D04533"/>
    <w:rsid w:val="00D04649"/>
    <w:rsid w:val="00D04CF9"/>
    <w:rsid w:val="00D0501D"/>
    <w:rsid w:val="00D05139"/>
    <w:rsid w:val="00D051C7"/>
    <w:rsid w:val="00D0548A"/>
    <w:rsid w:val="00D056F6"/>
    <w:rsid w:val="00D05781"/>
    <w:rsid w:val="00D05B6D"/>
    <w:rsid w:val="00D05B8D"/>
    <w:rsid w:val="00D05BC1"/>
    <w:rsid w:val="00D05D62"/>
    <w:rsid w:val="00D06057"/>
    <w:rsid w:val="00D06214"/>
    <w:rsid w:val="00D06291"/>
    <w:rsid w:val="00D06364"/>
    <w:rsid w:val="00D063F1"/>
    <w:rsid w:val="00D068FC"/>
    <w:rsid w:val="00D06A11"/>
    <w:rsid w:val="00D06B0A"/>
    <w:rsid w:val="00D07451"/>
    <w:rsid w:val="00D078DF"/>
    <w:rsid w:val="00D07992"/>
    <w:rsid w:val="00D07ACB"/>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5F1"/>
    <w:rsid w:val="00D207A5"/>
    <w:rsid w:val="00D209B3"/>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B62"/>
    <w:rsid w:val="00D441C2"/>
    <w:rsid w:val="00D44323"/>
    <w:rsid w:val="00D4449D"/>
    <w:rsid w:val="00D445A3"/>
    <w:rsid w:val="00D44851"/>
    <w:rsid w:val="00D44A32"/>
    <w:rsid w:val="00D44DB8"/>
    <w:rsid w:val="00D4528B"/>
    <w:rsid w:val="00D45714"/>
    <w:rsid w:val="00D45740"/>
    <w:rsid w:val="00D45795"/>
    <w:rsid w:val="00D45CDE"/>
    <w:rsid w:val="00D45D92"/>
    <w:rsid w:val="00D4683E"/>
    <w:rsid w:val="00D468F5"/>
    <w:rsid w:val="00D46993"/>
    <w:rsid w:val="00D46B59"/>
    <w:rsid w:val="00D46DBA"/>
    <w:rsid w:val="00D46F99"/>
    <w:rsid w:val="00D47190"/>
    <w:rsid w:val="00D471AA"/>
    <w:rsid w:val="00D4732B"/>
    <w:rsid w:val="00D4745F"/>
    <w:rsid w:val="00D4750F"/>
    <w:rsid w:val="00D4759E"/>
    <w:rsid w:val="00D47665"/>
    <w:rsid w:val="00D47BD7"/>
    <w:rsid w:val="00D47BDB"/>
    <w:rsid w:val="00D47FAA"/>
    <w:rsid w:val="00D5037A"/>
    <w:rsid w:val="00D50392"/>
    <w:rsid w:val="00D50847"/>
    <w:rsid w:val="00D50873"/>
    <w:rsid w:val="00D50912"/>
    <w:rsid w:val="00D50934"/>
    <w:rsid w:val="00D512B8"/>
    <w:rsid w:val="00D513E2"/>
    <w:rsid w:val="00D516CF"/>
    <w:rsid w:val="00D51851"/>
    <w:rsid w:val="00D51878"/>
    <w:rsid w:val="00D51944"/>
    <w:rsid w:val="00D519E1"/>
    <w:rsid w:val="00D51A32"/>
    <w:rsid w:val="00D52684"/>
    <w:rsid w:val="00D52A4B"/>
    <w:rsid w:val="00D52B72"/>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50"/>
    <w:rsid w:val="00D62F80"/>
    <w:rsid w:val="00D62FA5"/>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263"/>
    <w:rsid w:val="00D70294"/>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1"/>
    <w:rsid w:val="00D85EDC"/>
    <w:rsid w:val="00D8605A"/>
    <w:rsid w:val="00D86063"/>
    <w:rsid w:val="00D86208"/>
    <w:rsid w:val="00D863AE"/>
    <w:rsid w:val="00D86561"/>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28"/>
    <w:rsid w:val="00D87EE8"/>
    <w:rsid w:val="00D90079"/>
    <w:rsid w:val="00D902C1"/>
    <w:rsid w:val="00D90518"/>
    <w:rsid w:val="00D90598"/>
    <w:rsid w:val="00D909F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79C"/>
    <w:rsid w:val="00D93EA8"/>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317"/>
    <w:rsid w:val="00DA2A1B"/>
    <w:rsid w:val="00DA33A5"/>
    <w:rsid w:val="00DA33CB"/>
    <w:rsid w:val="00DA33F5"/>
    <w:rsid w:val="00DA3457"/>
    <w:rsid w:val="00DA36C4"/>
    <w:rsid w:val="00DA3784"/>
    <w:rsid w:val="00DA38A7"/>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C6"/>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602C"/>
    <w:rsid w:val="00DB64E6"/>
    <w:rsid w:val="00DB6656"/>
    <w:rsid w:val="00DB6CA4"/>
    <w:rsid w:val="00DB6D7F"/>
    <w:rsid w:val="00DB6DA6"/>
    <w:rsid w:val="00DB6EA6"/>
    <w:rsid w:val="00DB72DC"/>
    <w:rsid w:val="00DB7438"/>
    <w:rsid w:val="00DB76F9"/>
    <w:rsid w:val="00DB7767"/>
    <w:rsid w:val="00DB77AD"/>
    <w:rsid w:val="00DB7854"/>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2E41"/>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33E"/>
    <w:rsid w:val="00DC641A"/>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A83"/>
    <w:rsid w:val="00DD6C6D"/>
    <w:rsid w:val="00DD6CFC"/>
    <w:rsid w:val="00DD6D6E"/>
    <w:rsid w:val="00DD6E22"/>
    <w:rsid w:val="00DD6EB3"/>
    <w:rsid w:val="00DD6FE7"/>
    <w:rsid w:val="00DD7589"/>
    <w:rsid w:val="00DD7888"/>
    <w:rsid w:val="00DD7B02"/>
    <w:rsid w:val="00DE00A0"/>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1BB"/>
    <w:rsid w:val="00DE2401"/>
    <w:rsid w:val="00DE2418"/>
    <w:rsid w:val="00DE2490"/>
    <w:rsid w:val="00DE24FE"/>
    <w:rsid w:val="00DE261D"/>
    <w:rsid w:val="00DE27B9"/>
    <w:rsid w:val="00DE2844"/>
    <w:rsid w:val="00DE2B1B"/>
    <w:rsid w:val="00DE2D9B"/>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68B"/>
    <w:rsid w:val="00DF79D9"/>
    <w:rsid w:val="00DF7F0F"/>
    <w:rsid w:val="00DF7F67"/>
    <w:rsid w:val="00E000A7"/>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2B5"/>
    <w:rsid w:val="00E034EC"/>
    <w:rsid w:val="00E03AE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D20"/>
    <w:rsid w:val="00E10F60"/>
    <w:rsid w:val="00E1126C"/>
    <w:rsid w:val="00E112EE"/>
    <w:rsid w:val="00E11519"/>
    <w:rsid w:val="00E117DE"/>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8B"/>
    <w:rsid w:val="00E254FF"/>
    <w:rsid w:val="00E25571"/>
    <w:rsid w:val="00E25A72"/>
    <w:rsid w:val="00E25F61"/>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A59"/>
    <w:rsid w:val="00E32F50"/>
    <w:rsid w:val="00E3340D"/>
    <w:rsid w:val="00E33837"/>
    <w:rsid w:val="00E33C7D"/>
    <w:rsid w:val="00E3419A"/>
    <w:rsid w:val="00E34245"/>
    <w:rsid w:val="00E34407"/>
    <w:rsid w:val="00E34425"/>
    <w:rsid w:val="00E3449B"/>
    <w:rsid w:val="00E34537"/>
    <w:rsid w:val="00E3456D"/>
    <w:rsid w:val="00E346FE"/>
    <w:rsid w:val="00E34753"/>
    <w:rsid w:val="00E34FD4"/>
    <w:rsid w:val="00E3507E"/>
    <w:rsid w:val="00E354A1"/>
    <w:rsid w:val="00E358DC"/>
    <w:rsid w:val="00E3595D"/>
    <w:rsid w:val="00E35F65"/>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54B"/>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3F9B"/>
    <w:rsid w:val="00E43FEE"/>
    <w:rsid w:val="00E442D9"/>
    <w:rsid w:val="00E4438A"/>
    <w:rsid w:val="00E4464E"/>
    <w:rsid w:val="00E44BA6"/>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489"/>
    <w:rsid w:val="00E53724"/>
    <w:rsid w:val="00E5390B"/>
    <w:rsid w:val="00E53912"/>
    <w:rsid w:val="00E5392B"/>
    <w:rsid w:val="00E539B4"/>
    <w:rsid w:val="00E54041"/>
    <w:rsid w:val="00E54258"/>
    <w:rsid w:val="00E5439E"/>
    <w:rsid w:val="00E5444C"/>
    <w:rsid w:val="00E544B5"/>
    <w:rsid w:val="00E5459B"/>
    <w:rsid w:val="00E54AAC"/>
    <w:rsid w:val="00E54B91"/>
    <w:rsid w:val="00E54D59"/>
    <w:rsid w:val="00E54E74"/>
    <w:rsid w:val="00E54EC4"/>
    <w:rsid w:val="00E54F3B"/>
    <w:rsid w:val="00E55229"/>
    <w:rsid w:val="00E55309"/>
    <w:rsid w:val="00E55319"/>
    <w:rsid w:val="00E553A0"/>
    <w:rsid w:val="00E5566B"/>
    <w:rsid w:val="00E556F8"/>
    <w:rsid w:val="00E55F4D"/>
    <w:rsid w:val="00E560EE"/>
    <w:rsid w:val="00E561BC"/>
    <w:rsid w:val="00E56260"/>
    <w:rsid w:val="00E564FA"/>
    <w:rsid w:val="00E567BB"/>
    <w:rsid w:val="00E567EA"/>
    <w:rsid w:val="00E56862"/>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54B"/>
    <w:rsid w:val="00E6273C"/>
    <w:rsid w:val="00E6287B"/>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11"/>
    <w:rsid w:val="00E73680"/>
    <w:rsid w:val="00E738D7"/>
    <w:rsid w:val="00E73914"/>
    <w:rsid w:val="00E739B7"/>
    <w:rsid w:val="00E73D67"/>
    <w:rsid w:val="00E73ECD"/>
    <w:rsid w:val="00E744D7"/>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BD6"/>
    <w:rsid w:val="00E76F82"/>
    <w:rsid w:val="00E77056"/>
    <w:rsid w:val="00E774FF"/>
    <w:rsid w:val="00E7752A"/>
    <w:rsid w:val="00E779E4"/>
    <w:rsid w:val="00E77E8A"/>
    <w:rsid w:val="00E77EDA"/>
    <w:rsid w:val="00E77F12"/>
    <w:rsid w:val="00E8001C"/>
    <w:rsid w:val="00E80039"/>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E4D"/>
    <w:rsid w:val="00E83560"/>
    <w:rsid w:val="00E8368A"/>
    <w:rsid w:val="00E83ED7"/>
    <w:rsid w:val="00E83F1A"/>
    <w:rsid w:val="00E840F0"/>
    <w:rsid w:val="00E8443D"/>
    <w:rsid w:val="00E8446A"/>
    <w:rsid w:val="00E8464B"/>
    <w:rsid w:val="00E8486F"/>
    <w:rsid w:val="00E849A8"/>
    <w:rsid w:val="00E84AAF"/>
    <w:rsid w:val="00E84BC1"/>
    <w:rsid w:val="00E84E5D"/>
    <w:rsid w:val="00E85417"/>
    <w:rsid w:val="00E8550A"/>
    <w:rsid w:val="00E85521"/>
    <w:rsid w:val="00E85746"/>
    <w:rsid w:val="00E858F0"/>
    <w:rsid w:val="00E85A75"/>
    <w:rsid w:val="00E85E0C"/>
    <w:rsid w:val="00E86000"/>
    <w:rsid w:val="00E863CC"/>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3F7"/>
    <w:rsid w:val="00E9064F"/>
    <w:rsid w:val="00E906CE"/>
    <w:rsid w:val="00E9070B"/>
    <w:rsid w:val="00E90A05"/>
    <w:rsid w:val="00E90B27"/>
    <w:rsid w:val="00E90BA1"/>
    <w:rsid w:val="00E90BFC"/>
    <w:rsid w:val="00E90FF1"/>
    <w:rsid w:val="00E9195D"/>
    <w:rsid w:val="00E91A3C"/>
    <w:rsid w:val="00E91BB9"/>
    <w:rsid w:val="00E91EAE"/>
    <w:rsid w:val="00E922BA"/>
    <w:rsid w:val="00E9233E"/>
    <w:rsid w:val="00E92348"/>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089"/>
    <w:rsid w:val="00EB39BD"/>
    <w:rsid w:val="00EB4280"/>
    <w:rsid w:val="00EB4371"/>
    <w:rsid w:val="00EB48DE"/>
    <w:rsid w:val="00EB49B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546"/>
    <w:rsid w:val="00EB7685"/>
    <w:rsid w:val="00EB79E4"/>
    <w:rsid w:val="00EB7C8D"/>
    <w:rsid w:val="00EB7CE5"/>
    <w:rsid w:val="00EB7DAD"/>
    <w:rsid w:val="00EB7EC4"/>
    <w:rsid w:val="00EC0141"/>
    <w:rsid w:val="00EC01C4"/>
    <w:rsid w:val="00EC043D"/>
    <w:rsid w:val="00EC0B11"/>
    <w:rsid w:val="00EC0B76"/>
    <w:rsid w:val="00EC0EF1"/>
    <w:rsid w:val="00EC110B"/>
    <w:rsid w:val="00EC15B1"/>
    <w:rsid w:val="00EC1783"/>
    <w:rsid w:val="00EC1788"/>
    <w:rsid w:val="00EC178B"/>
    <w:rsid w:val="00EC17BC"/>
    <w:rsid w:val="00EC1E5E"/>
    <w:rsid w:val="00EC1FE3"/>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2CA5"/>
    <w:rsid w:val="00ED320B"/>
    <w:rsid w:val="00ED328F"/>
    <w:rsid w:val="00ED398F"/>
    <w:rsid w:val="00ED3A1B"/>
    <w:rsid w:val="00ED3AA7"/>
    <w:rsid w:val="00ED3B20"/>
    <w:rsid w:val="00ED3C7D"/>
    <w:rsid w:val="00ED3DAB"/>
    <w:rsid w:val="00ED3EDA"/>
    <w:rsid w:val="00ED40B0"/>
    <w:rsid w:val="00ED42D8"/>
    <w:rsid w:val="00ED4548"/>
    <w:rsid w:val="00ED48BB"/>
    <w:rsid w:val="00ED4CB8"/>
    <w:rsid w:val="00ED5178"/>
    <w:rsid w:val="00ED59D8"/>
    <w:rsid w:val="00ED5DD2"/>
    <w:rsid w:val="00ED5F3E"/>
    <w:rsid w:val="00ED607E"/>
    <w:rsid w:val="00ED6223"/>
    <w:rsid w:val="00ED6281"/>
    <w:rsid w:val="00ED66E4"/>
    <w:rsid w:val="00ED670A"/>
    <w:rsid w:val="00ED6921"/>
    <w:rsid w:val="00ED694D"/>
    <w:rsid w:val="00ED6C89"/>
    <w:rsid w:val="00ED6FDB"/>
    <w:rsid w:val="00ED6FF8"/>
    <w:rsid w:val="00ED7198"/>
    <w:rsid w:val="00ED7287"/>
    <w:rsid w:val="00ED75CB"/>
    <w:rsid w:val="00EE01B1"/>
    <w:rsid w:val="00EE030F"/>
    <w:rsid w:val="00EE03F1"/>
    <w:rsid w:val="00EE0944"/>
    <w:rsid w:val="00EE0970"/>
    <w:rsid w:val="00EE0B8C"/>
    <w:rsid w:val="00EE0C62"/>
    <w:rsid w:val="00EE0CEF"/>
    <w:rsid w:val="00EE0D39"/>
    <w:rsid w:val="00EE11B2"/>
    <w:rsid w:val="00EE1546"/>
    <w:rsid w:val="00EE15B8"/>
    <w:rsid w:val="00EE1627"/>
    <w:rsid w:val="00EE19BA"/>
    <w:rsid w:val="00EE1A48"/>
    <w:rsid w:val="00EE1A66"/>
    <w:rsid w:val="00EE1CC3"/>
    <w:rsid w:val="00EE1CFA"/>
    <w:rsid w:val="00EE2035"/>
    <w:rsid w:val="00EE2485"/>
    <w:rsid w:val="00EE2680"/>
    <w:rsid w:val="00EE2BD0"/>
    <w:rsid w:val="00EE307E"/>
    <w:rsid w:val="00EE3423"/>
    <w:rsid w:val="00EE377F"/>
    <w:rsid w:val="00EE380C"/>
    <w:rsid w:val="00EE387A"/>
    <w:rsid w:val="00EE3D8B"/>
    <w:rsid w:val="00EE408E"/>
    <w:rsid w:val="00EE4120"/>
    <w:rsid w:val="00EE412E"/>
    <w:rsid w:val="00EE493D"/>
    <w:rsid w:val="00EE534F"/>
    <w:rsid w:val="00EE542A"/>
    <w:rsid w:val="00EE56F5"/>
    <w:rsid w:val="00EE5A4E"/>
    <w:rsid w:val="00EE5AA7"/>
    <w:rsid w:val="00EE5BD7"/>
    <w:rsid w:val="00EE5BFE"/>
    <w:rsid w:val="00EE5C11"/>
    <w:rsid w:val="00EE5C4A"/>
    <w:rsid w:val="00EE5F0B"/>
    <w:rsid w:val="00EE630F"/>
    <w:rsid w:val="00EE63B9"/>
    <w:rsid w:val="00EE6794"/>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92A"/>
    <w:rsid w:val="00EF2FBA"/>
    <w:rsid w:val="00EF2FED"/>
    <w:rsid w:val="00EF3684"/>
    <w:rsid w:val="00EF368B"/>
    <w:rsid w:val="00EF39EC"/>
    <w:rsid w:val="00EF3C7A"/>
    <w:rsid w:val="00EF3EC5"/>
    <w:rsid w:val="00EF3FFB"/>
    <w:rsid w:val="00EF40B8"/>
    <w:rsid w:val="00EF436A"/>
    <w:rsid w:val="00EF4575"/>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A9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59"/>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6AC"/>
    <w:rsid w:val="00F13733"/>
    <w:rsid w:val="00F13A10"/>
    <w:rsid w:val="00F13B13"/>
    <w:rsid w:val="00F13B1C"/>
    <w:rsid w:val="00F13C72"/>
    <w:rsid w:val="00F13D2B"/>
    <w:rsid w:val="00F13E1E"/>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8D6"/>
    <w:rsid w:val="00F2294E"/>
    <w:rsid w:val="00F229D8"/>
    <w:rsid w:val="00F22CA1"/>
    <w:rsid w:val="00F22D7F"/>
    <w:rsid w:val="00F22FB0"/>
    <w:rsid w:val="00F2334D"/>
    <w:rsid w:val="00F23B3E"/>
    <w:rsid w:val="00F23CBE"/>
    <w:rsid w:val="00F2409A"/>
    <w:rsid w:val="00F2418C"/>
    <w:rsid w:val="00F242D2"/>
    <w:rsid w:val="00F24309"/>
    <w:rsid w:val="00F24331"/>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0E7A"/>
    <w:rsid w:val="00F31139"/>
    <w:rsid w:val="00F311AE"/>
    <w:rsid w:val="00F31393"/>
    <w:rsid w:val="00F313A4"/>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4B"/>
    <w:rsid w:val="00F3445B"/>
    <w:rsid w:val="00F346E0"/>
    <w:rsid w:val="00F34D77"/>
    <w:rsid w:val="00F34E95"/>
    <w:rsid w:val="00F3529D"/>
    <w:rsid w:val="00F355ED"/>
    <w:rsid w:val="00F356B7"/>
    <w:rsid w:val="00F35DD3"/>
    <w:rsid w:val="00F35E97"/>
    <w:rsid w:val="00F360E8"/>
    <w:rsid w:val="00F362B4"/>
    <w:rsid w:val="00F365BB"/>
    <w:rsid w:val="00F36639"/>
    <w:rsid w:val="00F3679F"/>
    <w:rsid w:val="00F367F3"/>
    <w:rsid w:val="00F36921"/>
    <w:rsid w:val="00F3697A"/>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8F6"/>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8B1"/>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611"/>
    <w:rsid w:val="00F80978"/>
    <w:rsid w:val="00F80A55"/>
    <w:rsid w:val="00F80C28"/>
    <w:rsid w:val="00F80DC6"/>
    <w:rsid w:val="00F81338"/>
    <w:rsid w:val="00F8161D"/>
    <w:rsid w:val="00F8195A"/>
    <w:rsid w:val="00F819A8"/>
    <w:rsid w:val="00F81B8F"/>
    <w:rsid w:val="00F8211D"/>
    <w:rsid w:val="00F8214F"/>
    <w:rsid w:val="00F821C1"/>
    <w:rsid w:val="00F823F0"/>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C8"/>
    <w:rsid w:val="00F9299B"/>
    <w:rsid w:val="00F92A48"/>
    <w:rsid w:val="00F92B23"/>
    <w:rsid w:val="00F92E78"/>
    <w:rsid w:val="00F932FE"/>
    <w:rsid w:val="00F93505"/>
    <w:rsid w:val="00F9356F"/>
    <w:rsid w:val="00F937F3"/>
    <w:rsid w:val="00F93817"/>
    <w:rsid w:val="00F93EB1"/>
    <w:rsid w:val="00F941CC"/>
    <w:rsid w:val="00F94505"/>
    <w:rsid w:val="00F94511"/>
    <w:rsid w:val="00F94621"/>
    <w:rsid w:val="00F94AC6"/>
    <w:rsid w:val="00F94F54"/>
    <w:rsid w:val="00F952D6"/>
    <w:rsid w:val="00F954CF"/>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CA"/>
    <w:rsid w:val="00FA2204"/>
    <w:rsid w:val="00FA22D9"/>
    <w:rsid w:val="00FA23D0"/>
    <w:rsid w:val="00FA249D"/>
    <w:rsid w:val="00FA2CAB"/>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091"/>
    <w:rsid w:val="00FC4333"/>
    <w:rsid w:val="00FC43C9"/>
    <w:rsid w:val="00FC44D5"/>
    <w:rsid w:val="00FC455E"/>
    <w:rsid w:val="00FC4593"/>
    <w:rsid w:val="00FC461D"/>
    <w:rsid w:val="00FC4645"/>
    <w:rsid w:val="00FC46E7"/>
    <w:rsid w:val="00FC4772"/>
    <w:rsid w:val="00FC4AA4"/>
    <w:rsid w:val="00FC4B08"/>
    <w:rsid w:val="00FC4B85"/>
    <w:rsid w:val="00FC4D08"/>
    <w:rsid w:val="00FC4E3B"/>
    <w:rsid w:val="00FC4F5E"/>
    <w:rsid w:val="00FC53C2"/>
    <w:rsid w:val="00FC549F"/>
    <w:rsid w:val="00FC54CF"/>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14"/>
    <w:rsid w:val="00FE0DA0"/>
    <w:rsid w:val="00FE0F0E"/>
    <w:rsid w:val="00FE0F77"/>
    <w:rsid w:val="00FE1049"/>
    <w:rsid w:val="00FE112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45"/>
    <w:rsid w:val="00FE749B"/>
    <w:rsid w:val="00FE74EE"/>
    <w:rsid w:val="00FE7559"/>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0DAA53DF-AE8B-48B5-95F0-252920F1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 4"/>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A02702"/>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ED031-8A53-461B-9FD4-9330A95B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14</Pages>
  <Words>5403</Words>
  <Characters>30798</Characters>
  <Application>Microsoft Office Word</Application>
  <DocSecurity>0</DocSecurity>
  <Lines>256</Lines>
  <Paragraphs>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 Huiting/成 慧テン</dc:creator>
  <cp:keywords/>
  <cp:lastModifiedBy>Cheng, Huiting/成 慧テン</cp:lastModifiedBy>
  <cp:revision>21</cp:revision>
  <dcterms:created xsi:type="dcterms:W3CDTF">2022-11-04T05:44:00Z</dcterms:created>
  <dcterms:modified xsi:type="dcterms:W3CDTF">2022-11-07T06:38:00Z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2022-08-17T02:33:05Z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1d7185bb-be34-46d6-83e0-4a21d27dba30</vt:lpwstr>
  </property>
  <property fmtid="{D5CDD505-2E9C-101B-9397-08002B2CF9AE}" pid="8" name="MSIP_Label_a7295cc1-d279-42ac-ab4d-3b0f4fece050_ContentBits">
    <vt:lpwstr>0</vt:lpwstr>
  </property>
</Properties>
</file>